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C7B" w:rsidRDefault="00187C7B" w:rsidP="00187C7B">
      <w:bookmarkStart w:id="0" w:name="_Toc512582214"/>
      <w:bookmarkStart w:id="1" w:name="_GoBack"/>
      <w:bookmarkEnd w:id="1"/>
    </w:p>
    <w:p w:rsidR="00187C7B" w:rsidRPr="00607BAA" w:rsidRDefault="00187C7B" w:rsidP="00187C7B">
      <w:pPr>
        <w:spacing w:before="240" w:after="0" w:line="240" w:lineRule="auto"/>
        <w:rPr>
          <w:rFonts w:cs="Arial"/>
          <w:b/>
          <w:sz w:val="40"/>
          <w:szCs w:val="68"/>
        </w:rPr>
      </w:pPr>
      <w:r>
        <w:rPr>
          <w:noProof/>
        </w:rPr>
        <mc:AlternateContent>
          <mc:Choice Requires="wps">
            <w:drawing>
              <wp:anchor distT="0" distB="0" distL="114300" distR="114300" simplePos="0" relativeHeight="251659264" behindDoc="1" locked="0" layoutInCell="1" allowOverlap="1" wp14:anchorId="406DA3BA" wp14:editId="492EEF96">
                <wp:simplePos x="0" y="0"/>
                <wp:positionH relativeFrom="column">
                  <wp:posOffset>-297815</wp:posOffset>
                </wp:positionH>
                <wp:positionV relativeFrom="paragraph">
                  <wp:posOffset>306705</wp:posOffset>
                </wp:positionV>
                <wp:extent cx="6753225" cy="3982720"/>
                <wp:effectExtent l="0" t="0" r="28575" b="17780"/>
                <wp:wrapNone/>
                <wp:docPr id="48" name="Rechteck 48"/>
                <wp:cNvGraphicFramePr/>
                <a:graphic xmlns:a="http://schemas.openxmlformats.org/drawingml/2006/main">
                  <a:graphicData uri="http://schemas.microsoft.com/office/word/2010/wordprocessingShape">
                    <wps:wsp>
                      <wps:cNvSpPr/>
                      <wps:spPr>
                        <a:xfrm>
                          <a:off x="0" y="0"/>
                          <a:ext cx="6753225" cy="39827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C790C1" id="Rechteck 48" o:spid="_x0000_s1026" style="position:absolute;margin-left:-23.45pt;margin-top:24.15pt;width:531.75pt;height:313.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" fillcolor="white [3212]" strokecolor="white [3212]" strokeweight="2pt"/>
            </w:pict>
          </mc:Fallback>
        </mc:AlternateContent>
      </w:r>
      <w:r>
        <w:rPr>
          <w:rFonts w:cs="Arial"/>
          <w:b/>
          <w:noProof/>
          <w:color w:val="000000" w:themeColor="text1"/>
          <w:sz w:val="48"/>
        </w:rPr>
        <w:drawing>
          <wp:anchor distT="0" distB="0" distL="114300" distR="114300" simplePos="0" relativeHeight="251660288" behindDoc="0" locked="0" layoutInCell="1" allowOverlap="1" wp14:anchorId="28AA1F3E" wp14:editId="217D4785">
            <wp:simplePos x="0" y="0"/>
            <wp:positionH relativeFrom="column">
              <wp:posOffset>3903980</wp:posOffset>
            </wp:positionH>
            <wp:positionV relativeFrom="paragraph">
              <wp:posOffset>411480</wp:posOffset>
            </wp:positionV>
            <wp:extent cx="2442845" cy="3006090"/>
            <wp:effectExtent l="190500" t="190500" r="186055" b="19431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10379" r="5064" b="5240"/>
                    <a:stretch/>
                  </pic:blipFill>
                  <pic:spPr bwMode="auto">
                    <a:xfrm>
                      <a:off x="0" y="0"/>
                      <a:ext cx="2442845" cy="300609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87C7B" w:rsidRPr="00607BAA" w:rsidRDefault="00187C7B" w:rsidP="00187C7B">
      <w:pPr>
        <w:spacing w:before="240" w:after="0" w:line="240" w:lineRule="auto"/>
        <w:rPr>
          <w:rFonts w:cs="Arial"/>
          <w:b/>
          <w:sz w:val="40"/>
          <w:szCs w:val="68"/>
        </w:rPr>
      </w:pPr>
    </w:p>
    <w:p w:rsidR="00187C7B" w:rsidRDefault="00187C7B" w:rsidP="00187C7B">
      <w:pPr>
        <w:spacing w:line="240" w:lineRule="auto"/>
        <w:rPr>
          <w:rFonts w:cs="Arial"/>
          <w:b/>
          <w:color w:val="000000" w:themeColor="text1"/>
          <w:sz w:val="48"/>
        </w:rPr>
      </w:pPr>
      <w:r>
        <w:rPr>
          <w:rFonts w:cs="Arial"/>
          <w:b/>
          <w:color w:val="000000" w:themeColor="text1"/>
          <w:sz w:val="48"/>
        </w:rPr>
        <w:t>LOCAL GOVERNMENT</w:t>
      </w:r>
      <w:r w:rsidRPr="00DF1B7A">
        <w:rPr>
          <w:rFonts w:cs="Arial"/>
          <w:b/>
          <w:color w:val="000000" w:themeColor="text1"/>
          <w:sz w:val="48"/>
        </w:rPr>
        <w:t xml:space="preserve"> </w:t>
      </w:r>
    </w:p>
    <w:p w:rsidR="00187C7B" w:rsidRDefault="00187C7B" w:rsidP="00187C7B">
      <w:pPr>
        <w:spacing w:line="240" w:lineRule="auto"/>
        <w:rPr>
          <w:rFonts w:cs="Arial"/>
          <w:b/>
          <w:color w:val="000000" w:themeColor="text1"/>
          <w:sz w:val="48"/>
        </w:rPr>
      </w:pPr>
      <w:r w:rsidRPr="00DF1B7A">
        <w:rPr>
          <w:rFonts w:cs="Arial"/>
          <w:b/>
          <w:color w:val="000000" w:themeColor="text1"/>
          <w:sz w:val="48"/>
        </w:rPr>
        <w:t xml:space="preserve">Development Plan </w:t>
      </w:r>
    </w:p>
    <w:p w:rsidR="00187C7B" w:rsidRDefault="00187C7B" w:rsidP="00187C7B">
      <w:pPr>
        <w:spacing w:line="240" w:lineRule="auto"/>
        <w:rPr>
          <w:rFonts w:cs="Arial"/>
          <w:b/>
          <w:color w:val="000000" w:themeColor="text1"/>
          <w:sz w:val="48"/>
        </w:rPr>
      </w:pPr>
      <w:r w:rsidRPr="00DF1B7A">
        <w:rPr>
          <w:rFonts w:cs="Arial"/>
          <w:b/>
          <w:color w:val="000000" w:themeColor="text1"/>
          <w:sz w:val="48"/>
        </w:rPr>
        <w:t>20</w:t>
      </w:r>
      <w:r w:rsidR="004948E4">
        <w:rPr>
          <w:rFonts w:cs="Arial"/>
          <w:b/>
          <w:color w:val="000000" w:themeColor="text1"/>
          <w:sz w:val="48"/>
        </w:rPr>
        <w:t>25</w:t>
      </w:r>
      <w:r w:rsidRPr="00DF1B7A">
        <w:rPr>
          <w:rFonts w:cs="Arial"/>
          <w:b/>
          <w:color w:val="000000" w:themeColor="text1"/>
          <w:sz w:val="48"/>
        </w:rPr>
        <w:t>-202</w:t>
      </w:r>
      <w:r w:rsidR="004948E4">
        <w:rPr>
          <w:rFonts w:cs="Arial"/>
          <w:b/>
          <w:color w:val="000000" w:themeColor="text1"/>
          <w:sz w:val="48"/>
        </w:rPr>
        <w:t>9</w:t>
      </w:r>
    </w:p>
    <w:p w:rsidR="00187C7B" w:rsidRDefault="00187C7B" w:rsidP="00187C7B">
      <w:pPr>
        <w:spacing w:line="240" w:lineRule="auto"/>
        <w:rPr>
          <w:rFonts w:cs="Arial"/>
          <w:b/>
          <w:color w:val="000000" w:themeColor="text1"/>
          <w:sz w:val="48"/>
        </w:rPr>
      </w:pPr>
    </w:p>
    <w:p w:rsidR="00187C7B" w:rsidRDefault="00187C7B" w:rsidP="00187C7B">
      <w:pPr>
        <w:spacing w:line="240" w:lineRule="auto"/>
        <w:rPr>
          <w:rFonts w:cs="Arial"/>
          <w:b/>
          <w:color w:val="000000" w:themeColor="text1"/>
          <w:sz w:val="48"/>
        </w:rPr>
      </w:pPr>
    </w:p>
    <w:p w:rsidR="00187C7B" w:rsidRDefault="004948E4" w:rsidP="00187C7B">
      <w:pPr>
        <w:spacing w:line="240" w:lineRule="auto"/>
        <w:rPr>
          <w:rFonts w:cs="Arial"/>
          <w:b/>
          <w:color w:val="000000" w:themeColor="text1"/>
          <w:sz w:val="48"/>
        </w:rPr>
      </w:pPr>
      <w:r>
        <w:rPr>
          <w:rFonts w:cs="Arial"/>
          <w:b/>
          <w:color w:val="000000" w:themeColor="text1"/>
          <w:sz w:val="48"/>
        </w:rPr>
        <w:t>Numan</w:t>
      </w:r>
      <w:r w:rsidR="00187C7B" w:rsidRPr="00DF1B7A">
        <w:rPr>
          <w:rFonts w:cs="Arial"/>
          <w:b/>
          <w:color w:val="000000" w:themeColor="text1"/>
          <w:sz w:val="48"/>
        </w:rPr>
        <w:t xml:space="preserve"> Local Government</w:t>
      </w:r>
    </w:p>
    <w:p w:rsidR="00187C7B" w:rsidRDefault="00187C7B" w:rsidP="00187C7B">
      <w:pPr>
        <w:spacing w:line="240" w:lineRule="auto"/>
        <w:rPr>
          <w:noProof/>
          <w:lang w:val="de-DE" w:eastAsia="de-DE"/>
        </w:rPr>
      </w:pPr>
    </w:p>
    <w:p w:rsidR="00187C7B" w:rsidRPr="00DF1B7A" w:rsidRDefault="00187C7B" w:rsidP="00187C7B">
      <w:pPr>
        <w:spacing w:line="240" w:lineRule="auto"/>
        <w:rPr>
          <w:rFonts w:cs="Arial"/>
          <w:b/>
          <w:color w:val="000000" w:themeColor="text1"/>
          <w:sz w:val="48"/>
        </w:rPr>
      </w:pPr>
      <w:r>
        <w:rPr>
          <w:noProof/>
        </w:rPr>
        <w:drawing>
          <wp:anchor distT="0" distB="0" distL="114300" distR="114300" simplePos="0" relativeHeight="251661312" behindDoc="1" locked="0" layoutInCell="1" allowOverlap="1" wp14:anchorId="5E2D836B" wp14:editId="1317925D">
            <wp:simplePos x="0" y="0"/>
            <wp:positionH relativeFrom="column">
              <wp:posOffset>576580</wp:posOffset>
            </wp:positionH>
            <wp:positionV relativeFrom="paragraph">
              <wp:posOffset>105410</wp:posOffset>
            </wp:positionV>
            <wp:extent cx="4848225" cy="1728470"/>
            <wp:effectExtent l="0" t="0" r="9525" b="5080"/>
            <wp:wrapNone/>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70796"/>
                    <a:stretch/>
                  </pic:blipFill>
                  <pic:spPr bwMode="auto">
                    <a:xfrm>
                      <a:off x="0" y="0"/>
                      <a:ext cx="4848225"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87C7B" w:rsidRPr="00607BAA" w:rsidRDefault="00187C7B" w:rsidP="00187C7B">
      <w:pPr>
        <w:spacing w:before="240" w:after="0" w:line="240" w:lineRule="auto"/>
        <w:rPr>
          <w:rFonts w:cs="Arial"/>
          <w:b/>
          <w:sz w:val="40"/>
          <w:szCs w:val="68"/>
        </w:rPr>
      </w:pPr>
    </w:p>
    <w:p w:rsidR="00187C7B" w:rsidRPr="002E7279" w:rsidRDefault="00187C7B" w:rsidP="00187C7B">
      <w:pPr>
        <w:rPr>
          <w:b/>
          <w:sz w:val="24"/>
        </w:rPr>
      </w:pPr>
    </w:p>
    <w:p w:rsidR="00187C7B" w:rsidRDefault="00187C7B" w:rsidP="00187C7B">
      <w:pPr>
        <w:rPr>
          <w:rFonts w:ascii="Arial" w:eastAsiaTheme="majorEastAsia" w:hAnsi="Arial" w:cstheme="majorBidi"/>
          <w:b/>
          <w:bCs/>
          <w:color w:val="1F497D" w:themeColor="text2"/>
          <w:sz w:val="28"/>
          <w:szCs w:val="28"/>
          <w:lang w:val="en-GB"/>
        </w:rPr>
      </w:pPr>
      <w:r>
        <w:br w:type="page"/>
      </w:r>
    </w:p>
    <w:p w:rsidR="00187C7B" w:rsidRDefault="00187C7B" w:rsidP="00187C7B">
      <w:pPr>
        <w:pStyle w:val="Heading1"/>
      </w:pPr>
      <w:r>
        <w:lastRenderedPageBreak/>
        <w:t>Contents</w:t>
      </w:r>
      <w:bookmarkEnd w:id="0"/>
    </w:p>
    <w:p w:rsidR="00187C7B" w:rsidRDefault="00187C7B" w:rsidP="00187C7B"/>
    <w:sdt>
      <w:sdtPr>
        <w:rPr>
          <w:rFonts w:ascii="Calibri" w:eastAsiaTheme="minorHAnsi" w:hAnsi="Calibri" w:cstheme="minorBidi"/>
          <w:b w:val="0"/>
          <w:bCs w:val="0"/>
          <w:color w:val="auto"/>
          <w:sz w:val="22"/>
          <w:szCs w:val="22"/>
          <w:lang w:val="de-DE" w:eastAsia="en-US"/>
        </w:rPr>
        <w:id w:val="-1291888881"/>
        <w:docPartObj>
          <w:docPartGallery w:val="Table of Contents"/>
          <w:docPartUnique/>
        </w:docPartObj>
      </w:sdtPr>
      <w:sdtEndPr>
        <w:rPr>
          <w:rFonts w:eastAsia="Calibri" w:cs="SimSun"/>
          <w:lang w:val="en-US"/>
        </w:rPr>
      </w:sdtEndPr>
      <w:sdtContent>
        <w:p w:rsidR="00187C7B" w:rsidRDefault="00187C7B" w:rsidP="00187C7B">
          <w:pPr>
            <w:pStyle w:val="TOCHeading"/>
          </w:pPr>
        </w:p>
        <w:p w:rsidR="00187C7B" w:rsidRDefault="00187C7B" w:rsidP="00187C7B">
          <w:pPr>
            <w:pStyle w:val="TOC1"/>
            <w:rPr>
              <w:rFonts w:asciiTheme="minorHAnsi" w:eastAsiaTheme="minorEastAsia" w:hAnsiTheme="minorHAnsi"/>
              <w:noProof/>
              <w:lang w:val="de-DE" w:eastAsia="de-DE"/>
            </w:rPr>
          </w:pPr>
          <w:r>
            <w:fldChar w:fldCharType="begin"/>
          </w:r>
          <w:r>
            <w:instrText xml:space="preserve"> TOC \o "1-3" \h \z \u </w:instrText>
          </w:r>
          <w:r>
            <w:fldChar w:fldCharType="separate"/>
          </w:r>
        </w:p>
        <w:p w:rsidR="00187C7B" w:rsidRDefault="00187C7B" w:rsidP="00187C7B">
          <w:pPr>
            <w:pStyle w:val="TOC1"/>
            <w:rPr>
              <w:noProof/>
            </w:rPr>
          </w:pPr>
          <w:r>
            <w:t>Cover Page</w:t>
          </w:r>
          <w:hyperlink w:anchor="_Toc512582215" w:history="1">
            <w:r>
              <w:rPr>
                <w:noProof/>
                <w:webHidden/>
              </w:rPr>
              <w:tab/>
              <w:t>i</w:t>
            </w:r>
          </w:hyperlink>
        </w:p>
        <w:p w:rsidR="00187C7B" w:rsidRDefault="00187C7B" w:rsidP="00187C7B">
          <w:pPr>
            <w:pStyle w:val="TOC1"/>
            <w:rPr>
              <w:noProof/>
            </w:rPr>
          </w:pPr>
          <w:r>
            <w:t>Contents</w:t>
          </w:r>
          <w:hyperlink w:anchor="_Toc512582215" w:history="1">
            <w:r>
              <w:rPr>
                <w:noProof/>
                <w:webHidden/>
              </w:rPr>
              <w:tab/>
              <w:t>ii</w:t>
            </w:r>
          </w:hyperlink>
        </w:p>
        <w:p w:rsidR="00187C7B" w:rsidRDefault="00055AF9" w:rsidP="00187C7B">
          <w:pPr>
            <w:pStyle w:val="TOC1"/>
            <w:rPr>
              <w:noProof/>
            </w:rPr>
          </w:pPr>
          <w:hyperlink w:anchor="_Toc512582215" w:history="1">
            <w:r w:rsidR="00187C7B" w:rsidRPr="000E1F73">
              <w:rPr>
                <w:rStyle w:val="Hyperlink"/>
                <w:noProof/>
              </w:rPr>
              <w:t xml:space="preserve">Message from the </w:t>
            </w:r>
            <w:r w:rsidR="00187C7B">
              <w:rPr>
                <w:rStyle w:val="Hyperlink"/>
                <w:noProof/>
              </w:rPr>
              <w:t>Executive Chairman</w:t>
            </w:r>
            <w:r w:rsidR="00187C7B">
              <w:rPr>
                <w:noProof/>
                <w:webHidden/>
              </w:rPr>
              <w:tab/>
              <w:t>iii</w:t>
            </w:r>
          </w:hyperlink>
        </w:p>
        <w:p w:rsidR="00187C7B" w:rsidRDefault="00055AF9" w:rsidP="00187C7B">
          <w:pPr>
            <w:pStyle w:val="TOC1"/>
            <w:rPr>
              <w:noProof/>
            </w:rPr>
          </w:pPr>
          <w:hyperlink w:anchor="_Toc512582215" w:history="1">
            <w:r w:rsidR="00187C7B" w:rsidRPr="000E1F73">
              <w:rPr>
                <w:rStyle w:val="Hyperlink"/>
                <w:noProof/>
              </w:rPr>
              <w:t xml:space="preserve">Message from the </w:t>
            </w:r>
            <w:r w:rsidR="00187C7B">
              <w:rPr>
                <w:rStyle w:val="Hyperlink"/>
                <w:noProof/>
              </w:rPr>
              <w:t xml:space="preserve">Leader, </w:t>
            </w:r>
            <w:r w:rsidR="004948E4">
              <w:rPr>
                <w:rStyle w:val="Hyperlink"/>
                <w:noProof/>
              </w:rPr>
              <w:t>Numan</w:t>
            </w:r>
            <w:r w:rsidR="00187C7B">
              <w:rPr>
                <w:rStyle w:val="Hyperlink"/>
                <w:noProof/>
              </w:rPr>
              <w:t xml:space="preserve"> Local Government Legislative Council</w:t>
            </w:r>
            <w:r w:rsidR="00187C7B">
              <w:rPr>
                <w:noProof/>
                <w:webHidden/>
              </w:rPr>
              <w:tab/>
              <w:t>iii</w:t>
            </w:r>
          </w:hyperlink>
        </w:p>
        <w:p w:rsidR="00187C7B" w:rsidRDefault="00055AF9" w:rsidP="00187C7B">
          <w:pPr>
            <w:pStyle w:val="TOC1"/>
            <w:rPr>
              <w:rFonts w:asciiTheme="minorHAnsi" w:eastAsiaTheme="minorEastAsia" w:hAnsiTheme="minorHAnsi"/>
              <w:noProof/>
              <w:lang w:val="de-DE" w:eastAsia="de-DE"/>
            </w:rPr>
          </w:pPr>
          <w:hyperlink w:anchor="_Toc512582216" w:history="1">
            <w:r w:rsidR="00187C7B" w:rsidRPr="000E1F73">
              <w:rPr>
                <w:rStyle w:val="Hyperlink"/>
                <w:noProof/>
              </w:rPr>
              <w:t xml:space="preserve">Message from </w:t>
            </w:r>
            <w:r w:rsidR="00187C7B">
              <w:rPr>
                <w:rStyle w:val="Hyperlink"/>
                <w:noProof/>
              </w:rPr>
              <w:t xml:space="preserve">a </w:t>
            </w:r>
            <w:r w:rsidR="007E2A7D">
              <w:rPr>
                <w:rStyle w:val="Hyperlink"/>
                <w:noProof/>
              </w:rPr>
              <w:t>Hama Bachama</w:t>
            </w:r>
            <w:r w:rsidR="00187C7B">
              <w:rPr>
                <w:noProof/>
                <w:webHidden/>
              </w:rPr>
              <w:tab/>
              <w:t>iv</w:t>
            </w:r>
          </w:hyperlink>
        </w:p>
        <w:p w:rsidR="00187C7B" w:rsidRDefault="00055AF9" w:rsidP="00187C7B">
          <w:pPr>
            <w:pStyle w:val="TOC1"/>
            <w:rPr>
              <w:rFonts w:asciiTheme="minorHAnsi" w:eastAsiaTheme="minorEastAsia" w:hAnsiTheme="minorHAnsi"/>
              <w:noProof/>
              <w:lang w:val="de-DE" w:eastAsia="de-DE"/>
            </w:rPr>
          </w:pPr>
          <w:hyperlink w:anchor="_Toc512582217" w:history="1">
            <w:r w:rsidR="00187C7B" w:rsidRPr="000E1F73">
              <w:rPr>
                <w:rStyle w:val="Hyperlink"/>
                <w:noProof/>
              </w:rPr>
              <w:t>About this plan</w:t>
            </w:r>
            <w:r w:rsidR="00187C7B">
              <w:rPr>
                <w:noProof/>
                <w:webHidden/>
              </w:rPr>
              <w:tab/>
              <w:t>v</w:t>
            </w:r>
          </w:hyperlink>
        </w:p>
        <w:p w:rsidR="00187C7B" w:rsidRDefault="00055AF9" w:rsidP="00187C7B">
          <w:pPr>
            <w:pStyle w:val="TOC1"/>
            <w:rPr>
              <w:rFonts w:asciiTheme="minorHAnsi" w:eastAsiaTheme="minorEastAsia" w:hAnsiTheme="minorHAnsi"/>
              <w:noProof/>
              <w:lang w:val="de-DE" w:eastAsia="de-DE"/>
            </w:rPr>
          </w:pPr>
          <w:hyperlink w:anchor="_Toc512582218" w:history="1">
            <w:r w:rsidR="00187C7B" w:rsidRPr="000E1F73">
              <w:rPr>
                <w:rStyle w:val="Hyperlink"/>
                <w:noProof/>
              </w:rPr>
              <w:t>Executive Summary: Key findings and Recommendations</w:t>
            </w:r>
            <w:r w:rsidR="00187C7B">
              <w:rPr>
                <w:noProof/>
                <w:webHidden/>
              </w:rPr>
              <w:tab/>
              <w:t>v</w:t>
            </w:r>
          </w:hyperlink>
          <w:r w:rsidR="00187C7B">
            <w:rPr>
              <w:noProof/>
            </w:rPr>
            <w:t>i</w:t>
          </w:r>
        </w:p>
        <w:p w:rsidR="00187C7B" w:rsidRDefault="00055AF9" w:rsidP="00187C7B">
          <w:pPr>
            <w:pStyle w:val="TOC1"/>
            <w:rPr>
              <w:rFonts w:asciiTheme="minorHAnsi" w:eastAsiaTheme="minorEastAsia" w:hAnsiTheme="minorHAnsi"/>
              <w:noProof/>
              <w:lang w:val="de-DE" w:eastAsia="de-DE"/>
            </w:rPr>
          </w:pPr>
          <w:hyperlink w:anchor="_Toc512582219" w:history="1">
            <w:r w:rsidR="00187C7B" w:rsidRPr="000E1F73">
              <w:rPr>
                <w:rStyle w:val="Hyperlink"/>
                <w:noProof/>
              </w:rPr>
              <w:t xml:space="preserve">This is our </w:t>
            </w:r>
            <w:r w:rsidR="00187C7B">
              <w:rPr>
                <w:rStyle w:val="Hyperlink"/>
                <w:noProof/>
              </w:rPr>
              <w:t>LGA</w:t>
            </w:r>
            <w:r w:rsidR="00187C7B">
              <w:rPr>
                <w:noProof/>
                <w:webHidden/>
              </w:rPr>
              <w:tab/>
              <w:t>1</w:t>
            </w:r>
          </w:hyperlink>
        </w:p>
        <w:p w:rsidR="00187C7B" w:rsidRDefault="00055AF9" w:rsidP="00187C7B">
          <w:pPr>
            <w:pStyle w:val="TOC1"/>
            <w:rPr>
              <w:rFonts w:asciiTheme="minorHAnsi" w:eastAsiaTheme="minorEastAsia" w:hAnsiTheme="minorHAnsi"/>
              <w:noProof/>
              <w:lang w:val="de-DE" w:eastAsia="de-DE"/>
            </w:rPr>
          </w:pPr>
          <w:hyperlink w:anchor="_Toc512582220" w:history="1">
            <w:r w:rsidR="00187C7B" w:rsidRPr="000E1F73">
              <w:rPr>
                <w:rStyle w:val="Hyperlink"/>
                <w:noProof/>
              </w:rPr>
              <w:t>This is our Development: Problems and Causes, Solutions and Activities</w:t>
            </w:r>
            <w:r w:rsidR="00187C7B">
              <w:rPr>
                <w:noProof/>
                <w:webHidden/>
              </w:rPr>
              <w:tab/>
              <w:t>9</w:t>
            </w:r>
          </w:hyperlink>
        </w:p>
        <w:p w:rsidR="00187C7B" w:rsidRDefault="00055AF9" w:rsidP="00187C7B">
          <w:pPr>
            <w:pStyle w:val="TOC1"/>
            <w:rPr>
              <w:rFonts w:asciiTheme="minorHAnsi" w:eastAsiaTheme="minorEastAsia" w:hAnsiTheme="minorHAnsi"/>
              <w:noProof/>
              <w:lang w:val="de-DE" w:eastAsia="de-DE"/>
            </w:rPr>
          </w:pPr>
          <w:hyperlink w:anchor="_Toc512582221" w:history="1">
            <w:r w:rsidR="00187C7B" w:rsidRPr="000E1F73">
              <w:rPr>
                <w:rStyle w:val="Hyperlink"/>
                <w:noProof/>
              </w:rPr>
              <w:t>This is how we monitor</w:t>
            </w:r>
            <w:r w:rsidR="00187C7B">
              <w:rPr>
                <w:noProof/>
                <w:webHidden/>
              </w:rPr>
              <w:tab/>
              <w:t>4</w:t>
            </w:r>
          </w:hyperlink>
          <w:r w:rsidR="00187C7B">
            <w:rPr>
              <w:noProof/>
            </w:rPr>
            <w:t>0</w:t>
          </w:r>
        </w:p>
        <w:p w:rsidR="00187C7B" w:rsidRDefault="00187C7B" w:rsidP="00187C7B">
          <w:pPr>
            <w:pStyle w:val="TOC1"/>
            <w:rPr>
              <w:rFonts w:asciiTheme="minorHAnsi" w:eastAsiaTheme="minorEastAsia" w:hAnsiTheme="minorHAnsi"/>
              <w:noProof/>
              <w:lang w:val="de-DE" w:eastAsia="de-DE"/>
            </w:rPr>
          </w:pPr>
          <w:r>
            <w:t>List of Ward Development Support Committees (ward by ward)</w:t>
          </w:r>
          <w:hyperlink w:anchor="_Toc512582222" w:history="1">
            <w:r>
              <w:rPr>
                <w:noProof/>
                <w:webHidden/>
              </w:rPr>
              <w:tab/>
              <w:t>56</w:t>
            </w:r>
          </w:hyperlink>
        </w:p>
        <w:p w:rsidR="00187C7B" w:rsidRDefault="00187C7B" w:rsidP="00187C7B">
          <w:pPr>
            <w:rPr>
              <w:b/>
            </w:rPr>
          </w:pPr>
          <w:r>
            <w:rPr>
              <w:b/>
              <w:bCs/>
            </w:rPr>
            <w:fldChar w:fldCharType="end"/>
          </w:r>
        </w:p>
      </w:sdtContent>
    </w:sdt>
    <w:p w:rsidR="00187C7B" w:rsidRDefault="00187C7B" w:rsidP="00187C7B">
      <w:pPr>
        <w:jc w:val="both"/>
        <w:rPr>
          <w:lang w:val="en-GB"/>
        </w:rPr>
      </w:pPr>
    </w:p>
    <w:p w:rsidR="00187C7B" w:rsidRDefault="00187C7B" w:rsidP="00187C7B">
      <w:pPr>
        <w:rPr>
          <w:b/>
        </w:rPr>
      </w:pPr>
      <w:r>
        <w:rPr>
          <w:b/>
        </w:rPr>
        <w:br w:type="page"/>
      </w:r>
    </w:p>
    <w:p w:rsidR="00187C7B" w:rsidRDefault="00187C7B" w:rsidP="00187C7B">
      <w:pPr>
        <w:pStyle w:val="Heading1"/>
      </w:pPr>
      <w:r w:rsidRPr="00C0180C">
        <w:lastRenderedPageBreak/>
        <w:t xml:space="preserve">Message from the </w:t>
      </w:r>
      <w:r>
        <w:t>Executive Chairman</w:t>
      </w:r>
    </w:p>
    <w:p w:rsidR="007E2A7D" w:rsidRDefault="007E2A7D" w:rsidP="00187C7B">
      <w:pPr>
        <w:pStyle w:val="Heading1"/>
      </w:pPr>
    </w:p>
    <w:p w:rsidR="00187C7B" w:rsidRDefault="00187C7B" w:rsidP="00187C7B">
      <w:pPr>
        <w:pStyle w:val="Heading1"/>
      </w:pPr>
      <w:r w:rsidRPr="00C0180C">
        <w:t xml:space="preserve">Message from the </w:t>
      </w:r>
      <w:r>
        <w:t>Leader of the Legislative Council</w:t>
      </w:r>
    </w:p>
    <w:p w:rsidR="00187C7B" w:rsidRDefault="00187C7B" w:rsidP="00187C7B">
      <w:pPr>
        <w:spacing w:after="0"/>
        <w:jc w:val="both"/>
        <w:rPr>
          <w:rFonts w:asciiTheme="minorHAnsi" w:hAnsiTheme="minorHAnsi" w:cstheme="minorHAnsi"/>
        </w:rPr>
      </w:pPr>
    </w:p>
    <w:p w:rsidR="00187C7B" w:rsidRDefault="00187C7B" w:rsidP="00187C7B">
      <w:pPr>
        <w:pStyle w:val="Heading1"/>
      </w:pPr>
      <w:r>
        <w:t>Message from a</w:t>
      </w:r>
      <w:r w:rsidRPr="00C0180C">
        <w:t xml:space="preserve"> </w:t>
      </w:r>
      <w:r w:rsidR="0049471F">
        <w:t>Hama Bachama</w:t>
      </w:r>
    </w:p>
    <w:p w:rsidR="00187C7B" w:rsidRDefault="00187C7B" w:rsidP="00187C7B">
      <w:pPr>
        <w:spacing w:after="0"/>
        <w:jc w:val="both"/>
        <w:rPr>
          <w:rFonts w:asciiTheme="minorHAnsi" w:hAnsiTheme="minorHAnsi" w:cstheme="minorHAnsi"/>
        </w:rPr>
      </w:pPr>
    </w:p>
    <w:p w:rsidR="00187C7B" w:rsidRPr="00A809C7" w:rsidRDefault="00187C7B" w:rsidP="00187C7B">
      <w:pPr>
        <w:spacing w:after="0" w:line="240" w:lineRule="auto"/>
        <w:jc w:val="both"/>
        <w:rPr>
          <w:rFonts w:asciiTheme="minorHAnsi" w:hAnsiTheme="minorHAnsi" w:cstheme="minorHAnsi"/>
        </w:rPr>
      </w:pPr>
    </w:p>
    <w:p w:rsidR="00187C7B" w:rsidRDefault="00187C7B" w:rsidP="00187C7B">
      <w:pPr>
        <w:rPr>
          <w:b/>
        </w:rPr>
      </w:pPr>
      <w:r>
        <w:rPr>
          <w:b/>
        </w:rPr>
        <w:br w:type="page"/>
      </w:r>
    </w:p>
    <w:p w:rsidR="00187C7B" w:rsidRDefault="00187C7B" w:rsidP="00187C7B">
      <w:pPr>
        <w:pStyle w:val="Heading1"/>
      </w:pPr>
      <w:r>
        <w:lastRenderedPageBreak/>
        <w:t>About this plan</w:t>
      </w:r>
    </w:p>
    <w:p w:rsidR="00187C7B" w:rsidRPr="0049471F" w:rsidRDefault="00187C7B" w:rsidP="00187C7B">
      <w:pPr>
        <w:pStyle w:val="Heading1"/>
        <w:rPr>
          <w:b w:val="0"/>
          <w:highlight w:val="yellow"/>
        </w:rPr>
      </w:pPr>
    </w:p>
    <w:p w:rsidR="00187C7B" w:rsidRPr="0049471F" w:rsidRDefault="00187C7B" w:rsidP="00187C7B">
      <w:pPr>
        <w:pStyle w:val="Heading1"/>
        <w:rPr>
          <w:b w:val="0"/>
          <w:highlight w:val="yellow"/>
        </w:rPr>
      </w:pPr>
    </w:p>
    <w:p w:rsidR="00187C7B" w:rsidRPr="0049471F" w:rsidRDefault="00187C7B" w:rsidP="00187C7B">
      <w:pPr>
        <w:pStyle w:val="Heading1"/>
        <w:rPr>
          <w:highlight w:val="yellow"/>
        </w:rPr>
      </w:pPr>
      <w:r w:rsidRPr="0049471F">
        <w:rPr>
          <w:highlight w:val="yellow"/>
        </w:rPr>
        <w:t>Executive Summary: Key findings and Recommendations</w:t>
      </w:r>
    </w:p>
    <w:p w:rsidR="00187C7B" w:rsidRPr="0049471F" w:rsidRDefault="00187C7B" w:rsidP="00187C7B">
      <w:pPr>
        <w:rPr>
          <w:rFonts w:ascii="Arial" w:eastAsiaTheme="majorEastAsia" w:hAnsi="Arial" w:cstheme="majorBidi"/>
          <w:b/>
          <w:bCs/>
          <w:color w:val="1F497D" w:themeColor="text2"/>
          <w:sz w:val="28"/>
          <w:szCs w:val="28"/>
          <w:highlight w:val="yellow"/>
          <w:lang w:val="en-GB"/>
        </w:rPr>
      </w:pPr>
      <w:r w:rsidRPr="0049471F">
        <w:rPr>
          <w:highlight w:val="yellow"/>
        </w:rPr>
        <w:br w:type="page"/>
      </w:r>
    </w:p>
    <w:p w:rsidR="00187C7B" w:rsidRPr="0049471F" w:rsidRDefault="00187C7B" w:rsidP="00187C7B">
      <w:pPr>
        <w:pStyle w:val="Heading1"/>
        <w:rPr>
          <w:highlight w:val="yellow"/>
        </w:rPr>
        <w:sectPr w:rsidR="00187C7B" w:rsidRPr="0049471F" w:rsidSect="00187C7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993" w:left="1440" w:header="708" w:footer="708" w:gutter="0"/>
          <w:pgNumType w:fmt="lowerRoman"/>
          <w:cols w:space="708"/>
          <w:titlePg/>
          <w:docGrid w:linePitch="360"/>
        </w:sectPr>
      </w:pPr>
    </w:p>
    <w:p w:rsidR="00187C7B" w:rsidRPr="0049471F" w:rsidRDefault="00187C7B" w:rsidP="00187C7B">
      <w:pPr>
        <w:pStyle w:val="Heading1"/>
        <w:rPr>
          <w:highlight w:val="yellow"/>
        </w:rPr>
      </w:pPr>
      <w:r w:rsidRPr="0049471F">
        <w:rPr>
          <w:highlight w:val="yellow"/>
        </w:rPr>
        <w:lastRenderedPageBreak/>
        <w:t>This is our LGA</w:t>
      </w:r>
    </w:p>
    <w:p w:rsidR="00187C7B" w:rsidRDefault="00187C7B" w:rsidP="00187C7B">
      <w:pPr>
        <w:jc w:val="both"/>
        <w:rPr>
          <w:b/>
        </w:rPr>
        <w:sectPr w:rsidR="00187C7B" w:rsidSect="00187C7B">
          <w:pgSz w:w="12240" w:h="15840"/>
          <w:pgMar w:top="1440" w:right="1440" w:bottom="993" w:left="1440" w:header="708" w:footer="708" w:gutter="0"/>
          <w:pgNumType w:start="1"/>
          <w:cols w:space="708"/>
          <w:docGrid w:linePitch="360"/>
        </w:sectPr>
      </w:pPr>
      <w:r w:rsidRPr="0049471F">
        <w:rPr>
          <w:noProof/>
          <w:highlight w:val="yellow"/>
        </w:rPr>
        <w:t xml:space="preserve"> </w:t>
      </w:r>
      <w:r w:rsidRPr="00DA455C">
        <w:rPr>
          <w:noProof/>
        </w:rPr>
        <w:t xml:space="preserve"> </w:t>
      </w:r>
    </w:p>
    <w:p w:rsidR="00187C7B" w:rsidRPr="00FC7DEC" w:rsidRDefault="00187C7B" w:rsidP="00187C7B">
      <w:pPr>
        <w:ind w:firstLine="720"/>
        <w:rPr>
          <w:rFonts w:ascii="Arial" w:hAnsi="Arial" w:cs="Arial"/>
          <w:b/>
          <w:sz w:val="24"/>
          <w:szCs w:val="24"/>
        </w:rPr>
      </w:pPr>
      <w:r w:rsidRPr="00FC7DEC">
        <w:rPr>
          <w:rFonts w:ascii="Arial" w:hAnsi="Arial" w:cs="Arial"/>
          <w:b/>
          <w:sz w:val="24"/>
          <w:szCs w:val="24"/>
        </w:rPr>
        <w:lastRenderedPageBreak/>
        <w:t>CHALLENGES IDENTIFIED</w:t>
      </w:r>
    </w:p>
    <w:tbl>
      <w:tblPr>
        <w:tblStyle w:val="TableGrid"/>
        <w:tblW w:w="13397" w:type="dxa"/>
        <w:tblInd w:w="571" w:type="dxa"/>
        <w:tblLook w:val="04A0" w:firstRow="1" w:lastRow="0" w:firstColumn="1" w:lastColumn="0" w:noHBand="0" w:noVBand="1"/>
      </w:tblPr>
      <w:tblGrid>
        <w:gridCol w:w="2245"/>
        <w:gridCol w:w="11152"/>
      </w:tblGrid>
      <w:tr w:rsidR="003407E8" w:rsidRPr="00E24D7F" w:rsidTr="003407E8">
        <w:tc>
          <w:tcPr>
            <w:tcW w:w="2245" w:type="dxa"/>
            <w:vMerge w:val="restart"/>
          </w:tcPr>
          <w:p w:rsidR="003407E8" w:rsidRPr="00E24D7F" w:rsidRDefault="003407E8" w:rsidP="00972659">
            <w:pPr>
              <w:jc w:val="both"/>
              <w:rPr>
                <w:rFonts w:ascii="Arial" w:hAnsi="Arial" w:cs="Arial"/>
                <w:b/>
                <w:bCs/>
              </w:rPr>
            </w:pPr>
          </w:p>
          <w:p w:rsidR="003407E8" w:rsidRPr="00E24D7F" w:rsidRDefault="003407E8" w:rsidP="00972659">
            <w:pPr>
              <w:jc w:val="both"/>
              <w:rPr>
                <w:rFonts w:ascii="Arial" w:hAnsi="Arial" w:cs="Arial"/>
                <w:b/>
                <w:bCs/>
              </w:rPr>
            </w:pPr>
          </w:p>
          <w:p w:rsidR="003407E8" w:rsidRPr="00E24D7F" w:rsidRDefault="003407E8" w:rsidP="00972659">
            <w:pPr>
              <w:jc w:val="both"/>
              <w:rPr>
                <w:rFonts w:ascii="Arial" w:hAnsi="Arial" w:cs="Arial"/>
                <w:b/>
                <w:bCs/>
              </w:rPr>
            </w:pPr>
          </w:p>
          <w:p w:rsidR="003407E8" w:rsidRPr="00E24D7F" w:rsidRDefault="003407E8" w:rsidP="00972659">
            <w:pPr>
              <w:jc w:val="both"/>
              <w:rPr>
                <w:rFonts w:ascii="Arial" w:hAnsi="Arial" w:cs="Arial"/>
                <w:b/>
                <w:bCs/>
              </w:rPr>
            </w:pPr>
          </w:p>
          <w:p w:rsidR="003407E8" w:rsidRPr="00E24D7F" w:rsidRDefault="003407E8" w:rsidP="00972659">
            <w:pPr>
              <w:jc w:val="both"/>
              <w:rPr>
                <w:rFonts w:ascii="Arial" w:hAnsi="Arial" w:cs="Arial"/>
                <w:b/>
                <w:bCs/>
              </w:rPr>
            </w:pPr>
            <w:r w:rsidRPr="00E24D7F">
              <w:rPr>
                <w:rFonts w:ascii="Arial" w:hAnsi="Arial" w:cs="Arial"/>
                <w:b/>
                <w:bCs/>
              </w:rPr>
              <w:t>AGRIC AND FOOD SECURITY</w:t>
            </w:r>
          </w:p>
        </w:tc>
        <w:tc>
          <w:tcPr>
            <w:tcW w:w="11152" w:type="dxa"/>
          </w:tcPr>
          <w:p w:rsidR="003407E8" w:rsidRPr="004B39A8" w:rsidRDefault="003407E8" w:rsidP="0039781F">
            <w:pPr>
              <w:jc w:val="both"/>
              <w:rPr>
                <w:rFonts w:ascii="Arial" w:hAnsi="Arial" w:cs="Arial"/>
              </w:rPr>
            </w:pPr>
            <w:r w:rsidRPr="004B39A8">
              <w:rPr>
                <w:rFonts w:ascii="Arial" w:hAnsi="Arial" w:cs="Arial"/>
              </w:rPr>
              <w:t xml:space="preserve">Low yield of farm products  in </w:t>
            </w:r>
            <w:r w:rsidR="004B39A8" w:rsidRPr="004B39A8">
              <w:rPr>
                <w:rFonts w:ascii="Arial" w:hAnsi="Arial" w:cs="Arial"/>
              </w:rPr>
              <w:t>Sabon Pegi and ward 3, all communities of Gamadio ward</w:t>
            </w:r>
            <w:r w:rsidR="00D9456B">
              <w:rPr>
                <w:rFonts w:ascii="Arial" w:hAnsi="Arial" w:cs="Arial"/>
              </w:rPr>
              <w:t>, all communities of Bolki ward</w:t>
            </w:r>
          </w:p>
        </w:tc>
      </w:tr>
      <w:tr w:rsidR="003407E8" w:rsidRPr="00E24D7F" w:rsidTr="003407E8">
        <w:tc>
          <w:tcPr>
            <w:tcW w:w="2245" w:type="dxa"/>
            <w:vMerge/>
          </w:tcPr>
          <w:p w:rsidR="003407E8" w:rsidRPr="00E24D7F" w:rsidRDefault="003407E8" w:rsidP="00972659">
            <w:pPr>
              <w:jc w:val="both"/>
              <w:rPr>
                <w:rFonts w:ascii="Arial" w:hAnsi="Arial" w:cs="Arial"/>
                <w:b/>
                <w:bCs/>
              </w:rPr>
            </w:pPr>
          </w:p>
        </w:tc>
        <w:tc>
          <w:tcPr>
            <w:tcW w:w="11152" w:type="dxa"/>
          </w:tcPr>
          <w:p w:rsidR="003407E8" w:rsidRPr="004B39A8" w:rsidRDefault="003407E8" w:rsidP="0039781F">
            <w:pPr>
              <w:tabs>
                <w:tab w:val="left" w:pos="420"/>
              </w:tabs>
              <w:jc w:val="both"/>
              <w:rPr>
                <w:rFonts w:ascii="Arial" w:hAnsi="Arial" w:cs="Arial"/>
              </w:rPr>
            </w:pPr>
            <w:r w:rsidRPr="004B39A8">
              <w:rPr>
                <w:rFonts w:ascii="Arial" w:hAnsi="Arial" w:cs="Arial"/>
              </w:rPr>
              <w:t>Poor knowledge to modern farming Equipment and Animal Rearing in Sabon pegi and ward 3</w:t>
            </w:r>
            <w:r w:rsidR="009119CF" w:rsidRPr="004B39A8">
              <w:rPr>
                <w:rFonts w:ascii="Arial" w:hAnsi="Arial" w:cs="Arial"/>
              </w:rPr>
              <w:t>, in all communities Numan1&amp;2</w:t>
            </w:r>
            <w:r w:rsidR="000B4795">
              <w:rPr>
                <w:rFonts w:ascii="Arial" w:hAnsi="Arial" w:cs="Arial"/>
              </w:rPr>
              <w:t xml:space="preserve">, </w:t>
            </w:r>
            <w:r w:rsidR="000B4795" w:rsidRPr="004B39A8">
              <w:rPr>
                <w:rFonts w:ascii="Arial" w:hAnsi="Arial" w:cs="Arial"/>
              </w:rPr>
              <w:t>a</w:t>
            </w:r>
            <w:r w:rsidR="000B4795">
              <w:rPr>
                <w:rFonts w:ascii="Arial" w:hAnsi="Arial" w:cs="Arial"/>
              </w:rPr>
              <w:t xml:space="preserve">ll communities of Bare and Imburu </w:t>
            </w:r>
            <w:r w:rsidR="000B4795" w:rsidRPr="004B39A8">
              <w:rPr>
                <w:rFonts w:ascii="Arial" w:hAnsi="Arial" w:cs="Arial"/>
              </w:rPr>
              <w:t>ward</w:t>
            </w:r>
            <w:r w:rsidR="000B4795">
              <w:rPr>
                <w:rFonts w:ascii="Arial" w:hAnsi="Arial" w:cs="Arial"/>
              </w:rPr>
              <w:t>s</w:t>
            </w:r>
            <w:r w:rsidR="00906131">
              <w:rPr>
                <w:rFonts w:ascii="Arial" w:hAnsi="Arial" w:cs="Arial"/>
              </w:rPr>
              <w:t xml:space="preserve">, </w:t>
            </w:r>
            <w:r w:rsidR="00906131" w:rsidRPr="004B39A8">
              <w:rPr>
                <w:rFonts w:ascii="Arial" w:hAnsi="Arial" w:cs="Arial"/>
              </w:rPr>
              <w:t xml:space="preserve">all communities </w:t>
            </w:r>
            <w:r w:rsidR="00906131">
              <w:rPr>
                <w:rFonts w:ascii="Arial" w:hAnsi="Arial" w:cs="Arial"/>
              </w:rPr>
              <w:t>in Kodomti ward</w:t>
            </w:r>
            <w:r w:rsidR="005B326F">
              <w:rPr>
                <w:rFonts w:ascii="Arial" w:hAnsi="Arial" w:cs="Arial"/>
              </w:rPr>
              <w:t xml:space="preserve">, </w:t>
            </w:r>
            <w:r w:rsidR="005B326F" w:rsidRPr="004B39A8">
              <w:rPr>
                <w:rFonts w:ascii="Arial" w:hAnsi="Arial" w:cs="Arial"/>
              </w:rPr>
              <w:t xml:space="preserve">all communities </w:t>
            </w:r>
            <w:r w:rsidR="005B326F">
              <w:rPr>
                <w:rFonts w:ascii="Arial" w:hAnsi="Arial" w:cs="Arial"/>
              </w:rPr>
              <w:t>in Vulpi ward</w:t>
            </w:r>
          </w:p>
        </w:tc>
      </w:tr>
      <w:tr w:rsidR="003407E8" w:rsidRPr="00E24D7F" w:rsidTr="003407E8">
        <w:tc>
          <w:tcPr>
            <w:tcW w:w="2245" w:type="dxa"/>
            <w:vMerge/>
          </w:tcPr>
          <w:p w:rsidR="003407E8" w:rsidRPr="00E24D7F" w:rsidRDefault="003407E8" w:rsidP="00972659">
            <w:pPr>
              <w:jc w:val="both"/>
              <w:rPr>
                <w:rFonts w:ascii="Arial" w:hAnsi="Arial" w:cs="Arial"/>
                <w:b/>
                <w:bCs/>
              </w:rPr>
            </w:pPr>
          </w:p>
        </w:tc>
        <w:tc>
          <w:tcPr>
            <w:tcW w:w="11152" w:type="dxa"/>
          </w:tcPr>
          <w:p w:rsidR="003407E8" w:rsidRPr="004B39A8" w:rsidRDefault="003407E8" w:rsidP="0039781F">
            <w:pPr>
              <w:jc w:val="both"/>
              <w:rPr>
                <w:rFonts w:ascii="Arial" w:hAnsi="Arial" w:cs="Arial"/>
              </w:rPr>
            </w:pPr>
            <w:r w:rsidRPr="004B39A8">
              <w:rPr>
                <w:rFonts w:ascii="Arial" w:hAnsi="Arial" w:cs="Arial"/>
              </w:rPr>
              <w:t>Poor access to farm inputs in Sabon pegi and ward 3.</w:t>
            </w:r>
          </w:p>
        </w:tc>
      </w:tr>
      <w:tr w:rsidR="003407E8" w:rsidRPr="00E24D7F" w:rsidTr="003407E8">
        <w:tc>
          <w:tcPr>
            <w:tcW w:w="2245" w:type="dxa"/>
            <w:vMerge/>
          </w:tcPr>
          <w:p w:rsidR="003407E8" w:rsidRPr="00E24D7F" w:rsidRDefault="003407E8" w:rsidP="00972659">
            <w:pPr>
              <w:jc w:val="both"/>
              <w:rPr>
                <w:rFonts w:ascii="Arial" w:hAnsi="Arial" w:cs="Arial"/>
                <w:b/>
                <w:bCs/>
              </w:rPr>
            </w:pPr>
          </w:p>
        </w:tc>
        <w:tc>
          <w:tcPr>
            <w:tcW w:w="11152" w:type="dxa"/>
          </w:tcPr>
          <w:p w:rsidR="003407E8" w:rsidRPr="004B39A8" w:rsidRDefault="003407E8" w:rsidP="0039781F">
            <w:pPr>
              <w:jc w:val="both"/>
              <w:rPr>
                <w:rFonts w:ascii="Arial" w:hAnsi="Arial" w:cs="Arial"/>
              </w:rPr>
            </w:pPr>
            <w:r w:rsidRPr="004B39A8">
              <w:rPr>
                <w:rFonts w:ascii="Arial" w:hAnsi="Arial" w:cs="Arial"/>
              </w:rPr>
              <w:t>Insufficient vetenary clinic and animal health personnels in</w:t>
            </w:r>
            <w:r w:rsidR="006D1509">
              <w:rPr>
                <w:rFonts w:ascii="Arial" w:hAnsi="Arial" w:cs="Arial"/>
              </w:rPr>
              <w:t xml:space="preserve"> a</w:t>
            </w:r>
            <w:r w:rsidRPr="004B39A8">
              <w:rPr>
                <w:rFonts w:ascii="Arial" w:hAnsi="Arial" w:cs="Arial"/>
              </w:rPr>
              <w:t>ll communities of sabon pegi and ward 3.</w:t>
            </w:r>
          </w:p>
        </w:tc>
      </w:tr>
      <w:tr w:rsidR="003407E8" w:rsidRPr="00E24D7F" w:rsidTr="003407E8">
        <w:tc>
          <w:tcPr>
            <w:tcW w:w="2245" w:type="dxa"/>
            <w:vMerge/>
          </w:tcPr>
          <w:p w:rsidR="003407E8" w:rsidRPr="00E24D7F" w:rsidRDefault="003407E8" w:rsidP="00972659">
            <w:pPr>
              <w:jc w:val="both"/>
              <w:rPr>
                <w:rFonts w:ascii="Arial" w:hAnsi="Arial" w:cs="Arial"/>
                <w:b/>
                <w:bCs/>
              </w:rPr>
            </w:pPr>
          </w:p>
        </w:tc>
        <w:tc>
          <w:tcPr>
            <w:tcW w:w="11152" w:type="dxa"/>
          </w:tcPr>
          <w:p w:rsidR="003407E8" w:rsidRPr="004B39A8" w:rsidRDefault="003407E8" w:rsidP="0039781F">
            <w:pPr>
              <w:jc w:val="both"/>
              <w:rPr>
                <w:rFonts w:ascii="Arial" w:hAnsi="Arial" w:cs="Arial"/>
              </w:rPr>
            </w:pPr>
            <w:r w:rsidRPr="004B39A8">
              <w:rPr>
                <w:rFonts w:ascii="Arial" w:hAnsi="Arial" w:cs="Arial"/>
              </w:rPr>
              <w:t>High rate of pest and diseases in crops and livestocks in Sabon pegi and ward 3</w:t>
            </w:r>
            <w:r w:rsidR="008907A5" w:rsidRPr="004B39A8">
              <w:rPr>
                <w:rFonts w:ascii="Arial" w:hAnsi="Arial" w:cs="Arial"/>
              </w:rPr>
              <w:t>, in all communities Numan1&amp;2</w:t>
            </w:r>
            <w:r w:rsidR="000B4795">
              <w:rPr>
                <w:rFonts w:ascii="Arial" w:hAnsi="Arial" w:cs="Arial"/>
              </w:rPr>
              <w:t xml:space="preserve">, </w:t>
            </w:r>
            <w:r w:rsidR="000B4795" w:rsidRPr="004B39A8">
              <w:rPr>
                <w:rFonts w:ascii="Arial" w:hAnsi="Arial" w:cs="Arial"/>
              </w:rPr>
              <w:t>a</w:t>
            </w:r>
            <w:r w:rsidR="000B4795">
              <w:rPr>
                <w:rFonts w:ascii="Arial" w:hAnsi="Arial" w:cs="Arial"/>
              </w:rPr>
              <w:t xml:space="preserve">ll communities of Bare and Imburu </w:t>
            </w:r>
            <w:r w:rsidR="000B4795" w:rsidRPr="004B39A8">
              <w:rPr>
                <w:rFonts w:ascii="Arial" w:hAnsi="Arial" w:cs="Arial"/>
              </w:rPr>
              <w:t xml:space="preserve"> ward</w:t>
            </w:r>
            <w:r w:rsidR="000B4795">
              <w:rPr>
                <w:rFonts w:ascii="Arial" w:hAnsi="Arial" w:cs="Arial"/>
              </w:rPr>
              <w:t>s</w:t>
            </w:r>
            <w:r w:rsidR="00906131">
              <w:rPr>
                <w:rFonts w:ascii="Arial" w:hAnsi="Arial" w:cs="Arial"/>
              </w:rPr>
              <w:t xml:space="preserve">, </w:t>
            </w:r>
            <w:r w:rsidR="00906131" w:rsidRPr="004B39A8">
              <w:rPr>
                <w:rFonts w:ascii="Arial" w:hAnsi="Arial" w:cs="Arial"/>
              </w:rPr>
              <w:t xml:space="preserve">all communities </w:t>
            </w:r>
            <w:r w:rsidR="00906131">
              <w:rPr>
                <w:rFonts w:ascii="Arial" w:hAnsi="Arial" w:cs="Arial"/>
              </w:rPr>
              <w:t>in Kodomti ward</w:t>
            </w:r>
            <w:r w:rsidR="00D65C7D">
              <w:rPr>
                <w:rFonts w:ascii="Arial" w:hAnsi="Arial" w:cs="Arial"/>
              </w:rPr>
              <w:t xml:space="preserve">, </w:t>
            </w:r>
            <w:r w:rsidR="00D65C7D" w:rsidRPr="004B39A8">
              <w:rPr>
                <w:rFonts w:ascii="Arial" w:hAnsi="Arial" w:cs="Arial"/>
              </w:rPr>
              <w:t xml:space="preserve">all communities </w:t>
            </w:r>
            <w:r w:rsidR="00D65C7D">
              <w:rPr>
                <w:rFonts w:ascii="Arial" w:hAnsi="Arial" w:cs="Arial"/>
              </w:rPr>
              <w:t>in Vulpi ward</w:t>
            </w:r>
          </w:p>
        </w:tc>
      </w:tr>
      <w:tr w:rsidR="003407E8" w:rsidRPr="00E24D7F" w:rsidTr="003407E8">
        <w:tc>
          <w:tcPr>
            <w:tcW w:w="2245" w:type="dxa"/>
            <w:vMerge/>
          </w:tcPr>
          <w:p w:rsidR="003407E8" w:rsidRPr="00E24D7F" w:rsidRDefault="003407E8" w:rsidP="00972659">
            <w:pPr>
              <w:jc w:val="both"/>
              <w:rPr>
                <w:rFonts w:ascii="Arial" w:hAnsi="Arial" w:cs="Arial"/>
                <w:b/>
                <w:bCs/>
              </w:rPr>
            </w:pPr>
          </w:p>
        </w:tc>
        <w:tc>
          <w:tcPr>
            <w:tcW w:w="11152" w:type="dxa"/>
          </w:tcPr>
          <w:p w:rsidR="003407E8" w:rsidRPr="004B39A8" w:rsidRDefault="00455BC6" w:rsidP="0039781F">
            <w:pPr>
              <w:jc w:val="both"/>
              <w:rPr>
                <w:rFonts w:ascii="Arial" w:hAnsi="Arial" w:cs="Arial"/>
              </w:rPr>
            </w:pPr>
            <w:r>
              <w:rPr>
                <w:rFonts w:ascii="Arial" w:hAnsi="Arial" w:cs="Arial"/>
              </w:rPr>
              <w:t xml:space="preserve">Post harvest </w:t>
            </w:r>
            <w:r w:rsidR="00DD1BB1">
              <w:rPr>
                <w:rFonts w:ascii="Arial" w:hAnsi="Arial" w:cs="Arial"/>
              </w:rPr>
              <w:t>l</w:t>
            </w:r>
            <w:r>
              <w:rPr>
                <w:rFonts w:ascii="Arial" w:hAnsi="Arial" w:cs="Arial"/>
              </w:rPr>
              <w:t>osses</w:t>
            </w:r>
            <w:r w:rsidR="003407E8" w:rsidRPr="004B39A8">
              <w:rPr>
                <w:rFonts w:ascii="Arial" w:hAnsi="Arial" w:cs="Arial"/>
              </w:rPr>
              <w:t xml:space="preserve"> in Sabon pegi &amp; ward 3</w:t>
            </w:r>
            <w:r w:rsidR="00DD1BB1">
              <w:rPr>
                <w:rFonts w:ascii="Arial" w:hAnsi="Arial" w:cs="Arial"/>
              </w:rPr>
              <w:t xml:space="preserve">, </w:t>
            </w:r>
            <w:r w:rsidR="00DD1BB1" w:rsidRPr="004B39A8">
              <w:rPr>
                <w:rFonts w:ascii="Arial" w:hAnsi="Arial" w:cs="Arial"/>
              </w:rPr>
              <w:t xml:space="preserve">all communities </w:t>
            </w:r>
            <w:r w:rsidR="00DD1BB1">
              <w:rPr>
                <w:rFonts w:ascii="Arial" w:hAnsi="Arial" w:cs="Arial"/>
              </w:rPr>
              <w:t xml:space="preserve">in Kodomti ward, </w:t>
            </w:r>
            <w:r w:rsidR="00DD1BB1" w:rsidRPr="004B39A8">
              <w:rPr>
                <w:rFonts w:ascii="Arial" w:hAnsi="Arial" w:cs="Arial"/>
              </w:rPr>
              <w:t xml:space="preserve">all communities </w:t>
            </w:r>
            <w:r w:rsidR="00DD1BB1">
              <w:rPr>
                <w:rFonts w:ascii="Arial" w:hAnsi="Arial" w:cs="Arial"/>
              </w:rPr>
              <w:t>in Bare and Imburu wards</w:t>
            </w:r>
            <w:r w:rsidR="00D65C7D">
              <w:rPr>
                <w:rFonts w:ascii="Arial" w:hAnsi="Arial" w:cs="Arial"/>
              </w:rPr>
              <w:t xml:space="preserve">, </w:t>
            </w:r>
            <w:r w:rsidR="00D65C7D" w:rsidRPr="004B39A8">
              <w:rPr>
                <w:rFonts w:ascii="Arial" w:hAnsi="Arial" w:cs="Arial"/>
              </w:rPr>
              <w:t xml:space="preserve">all communities </w:t>
            </w:r>
            <w:r w:rsidR="00D65C7D">
              <w:rPr>
                <w:rFonts w:ascii="Arial" w:hAnsi="Arial" w:cs="Arial"/>
              </w:rPr>
              <w:t>in Vulpi ward</w:t>
            </w:r>
          </w:p>
        </w:tc>
      </w:tr>
      <w:tr w:rsidR="003407E8" w:rsidRPr="00E24D7F" w:rsidTr="003407E8">
        <w:tc>
          <w:tcPr>
            <w:tcW w:w="2245" w:type="dxa"/>
            <w:vMerge/>
          </w:tcPr>
          <w:p w:rsidR="003407E8" w:rsidRPr="00E24D7F" w:rsidRDefault="003407E8" w:rsidP="00972659">
            <w:pPr>
              <w:jc w:val="both"/>
              <w:rPr>
                <w:rFonts w:ascii="Arial" w:hAnsi="Arial" w:cs="Arial"/>
                <w:b/>
                <w:bCs/>
              </w:rPr>
            </w:pPr>
          </w:p>
        </w:tc>
        <w:tc>
          <w:tcPr>
            <w:tcW w:w="11152" w:type="dxa"/>
          </w:tcPr>
          <w:p w:rsidR="003407E8" w:rsidRPr="004B39A8" w:rsidRDefault="003407E8" w:rsidP="0039781F">
            <w:pPr>
              <w:tabs>
                <w:tab w:val="left" w:pos="420"/>
              </w:tabs>
              <w:jc w:val="both"/>
              <w:rPr>
                <w:rFonts w:ascii="Arial" w:hAnsi="Arial" w:cs="Arial"/>
              </w:rPr>
            </w:pPr>
            <w:r w:rsidRPr="004B39A8">
              <w:rPr>
                <w:rFonts w:ascii="Arial" w:hAnsi="Arial" w:cs="Arial"/>
              </w:rPr>
              <w:t>Insufficient grazing areas in Sabon pegi and ward 3</w:t>
            </w:r>
            <w:r w:rsidR="00455BC6">
              <w:rPr>
                <w:rFonts w:ascii="Arial" w:hAnsi="Arial" w:cs="Arial"/>
              </w:rPr>
              <w:t xml:space="preserve">, </w:t>
            </w:r>
            <w:r w:rsidR="00455BC6" w:rsidRPr="004B39A8">
              <w:rPr>
                <w:rFonts w:ascii="Arial" w:hAnsi="Arial" w:cs="Arial"/>
              </w:rPr>
              <w:t>a</w:t>
            </w:r>
            <w:r w:rsidR="00455BC6">
              <w:rPr>
                <w:rFonts w:ascii="Arial" w:hAnsi="Arial" w:cs="Arial"/>
              </w:rPr>
              <w:t xml:space="preserve">ll communities of Bare and Imburu </w:t>
            </w:r>
            <w:r w:rsidR="00455BC6" w:rsidRPr="004B39A8">
              <w:rPr>
                <w:rFonts w:ascii="Arial" w:hAnsi="Arial" w:cs="Arial"/>
              </w:rPr>
              <w:t xml:space="preserve"> ward</w:t>
            </w:r>
            <w:r w:rsidR="00455BC6">
              <w:rPr>
                <w:rFonts w:ascii="Arial" w:hAnsi="Arial" w:cs="Arial"/>
              </w:rPr>
              <w:t xml:space="preserve">s, </w:t>
            </w:r>
            <w:r w:rsidR="00455BC6" w:rsidRPr="004B39A8">
              <w:rPr>
                <w:rFonts w:ascii="Arial" w:hAnsi="Arial" w:cs="Arial"/>
              </w:rPr>
              <w:t>a</w:t>
            </w:r>
            <w:r w:rsidR="00455BC6">
              <w:rPr>
                <w:rFonts w:ascii="Arial" w:hAnsi="Arial" w:cs="Arial"/>
              </w:rPr>
              <w:t xml:space="preserve">ll communities of Numan 1 &amp; 2 </w:t>
            </w:r>
            <w:r w:rsidR="00455BC6" w:rsidRPr="004B39A8">
              <w:rPr>
                <w:rFonts w:ascii="Arial" w:hAnsi="Arial" w:cs="Arial"/>
              </w:rPr>
              <w:t xml:space="preserve"> ward</w:t>
            </w:r>
            <w:r w:rsidR="00455BC6">
              <w:rPr>
                <w:rFonts w:ascii="Arial" w:hAnsi="Arial" w:cs="Arial"/>
              </w:rPr>
              <w:t>s</w:t>
            </w:r>
          </w:p>
        </w:tc>
      </w:tr>
      <w:tr w:rsidR="009119CF" w:rsidRPr="00E24D7F" w:rsidTr="003407E8">
        <w:tc>
          <w:tcPr>
            <w:tcW w:w="2245" w:type="dxa"/>
            <w:vMerge/>
          </w:tcPr>
          <w:p w:rsidR="009119CF" w:rsidRPr="00E24D7F" w:rsidRDefault="009119CF" w:rsidP="00972659">
            <w:pPr>
              <w:jc w:val="both"/>
              <w:rPr>
                <w:rFonts w:ascii="Arial" w:hAnsi="Arial" w:cs="Arial"/>
                <w:b/>
                <w:bCs/>
              </w:rPr>
            </w:pPr>
          </w:p>
        </w:tc>
        <w:tc>
          <w:tcPr>
            <w:tcW w:w="11152" w:type="dxa"/>
          </w:tcPr>
          <w:p w:rsidR="009119CF" w:rsidRPr="004B39A8" w:rsidRDefault="009119CF" w:rsidP="0039781F">
            <w:pPr>
              <w:tabs>
                <w:tab w:val="left" w:pos="420"/>
              </w:tabs>
              <w:jc w:val="both"/>
              <w:rPr>
                <w:rFonts w:ascii="Arial" w:hAnsi="Arial" w:cs="Arial"/>
              </w:rPr>
            </w:pPr>
            <w:r w:rsidRPr="004B39A8">
              <w:rPr>
                <w:rFonts w:ascii="Arial" w:hAnsi="Arial" w:cs="Arial"/>
              </w:rPr>
              <w:t>Destruction of farms by flooding  in all communities Numan 1 &amp; 2 Wards</w:t>
            </w:r>
            <w:r w:rsidR="00AC3D14">
              <w:rPr>
                <w:rFonts w:ascii="Arial" w:hAnsi="Arial" w:cs="Arial"/>
              </w:rPr>
              <w:t xml:space="preserve">, </w:t>
            </w:r>
            <w:r w:rsidR="00AC3D14" w:rsidRPr="004B39A8">
              <w:rPr>
                <w:rFonts w:ascii="Arial" w:hAnsi="Arial" w:cs="Arial"/>
              </w:rPr>
              <w:t>a</w:t>
            </w:r>
            <w:r w:rsidR="00AC3D14">
              <w:rPr>
                <w:rFonts w:ascii="Arial" w:hAnsi="Arial" w:cs="Arial"/>
              </w:rPr>
              <w:t xml:space="preserve">ll communities of Bare and Imburu </w:t>
            </w:r>
            <w:r w:rsidR="00AC3D14" w:rsidRPr="004B39A8">
              <w:rPr>
                <w:rFonts w:ascii="Arial" w:hAnsi="Arial" w:cs="Arial"/>
              </w:rPr>
              <w:t xml:space="preserve"> ward</w:t>
            </w:r>
            <w:r w:rsidR="00AC3D14">
              <w:rPr>
                <w:rFonts w:ascii="Arial" w:hAnsi="Arial" w:cs="Arial"/>
              </w:rPr>
              <w:t xml:space="preserve">s, </w:t>
            </w:r>
            <w:r w:rsidR="00AC3D14" w:rsidRPr="004B39A8">
              <w:rPr>
                <w:rFonts w:ascii="Arial" w:hAnsi="Arial" w:cs="Arial"/>
              </w:rPr>
              <w:t>a</w:t>
            </w:r>
            <w:r w:rsidR="00AC3D14">
              <w:rPr>
                <w:rFonts w:ascii="Arial" w:hAnsi="Arial" w:cs="Arial"/>
              </w:rPr>
              <w:t xml:space="preserve">ll communities of Gamadio </w:t>
            </w:r>
            <w:r w:rsidR="00AC3D14" w:rsidRPr="004B39A8">
              <w:rPr>
                <w:rFonts w:ascii="Arial" w:hAnsi="Arial" w:cs="Arial"/>
              </w:rPr>
              <w:t>ward</w:t>
            </w:r>
          </w:p>
        </w:tc>
      </w:tr>
      <w:tr w:rsidR="009119CF" w:rsidRPr="00E24D7F" w:rsidTr="003407E8">
        <w:tc>
          <w:tcPr>
            <w:tcW w:w="2245" w:type="dxa"/>
            <w:vMerge/>
          </w:tcPr>
          <w:p w:rsidR="009119CF" w:rsidRPr="00E24D7F" w:rsidRDefault="009119CF" w:rsidP="00972659">
            <w:pPr>
              <w:jc w:val="both"/>
              <w:rPr>
                <w:rFonts w:ascii="Arial" w:hAnsi="Arial" w:cs="Arial"/>
                <w:b/>
                <w:bCs/>
              </w:rPr>
            </w:pPr>
          </w:p>
        </w:tc>
        <w:tc>
          <w:tcPr>
            <w:tcW w:w="11152" w:type="dxa"/>
          </w:tcPr>
          <w:p w:rsidR="009119CF" w:rsidRPr="004B39A8" w:rsidRDefault="009119CF" w:rsidP="0039781F">
            <w:pPr>
              <w:tabs>
                <w:tab w:val="left" w:pos="420"/>
              </w:tabs>
              <w:jc w:val="both"/>
              <w:rPr>
                <w:rFonts w:ascii="Arial" w:hAnsi="Arial" w:cs="Arial"/>
              </w:rPr>
            </w:pPr>
            <w:r w:rsidRPr="004B39A8">
              <w:rPr>
                <w:rFonts w:ascii="Arial" w:hAnsi="Arial" w:cs="Arial"/>
              </w:rPr>
              <w:t>Insufficient Mechanized farming Equipment e.g. (Tractors and other implements) in all communities Numan1&amp;2</w:t>
            </w:r>
            <w:r w:rsidR="00BC1E7A">
              <w:rPr>
                <w:rFonts w:ascii="Arial" w:hAnsi="Arial" w:cs="Arial"/>
              </w:rPr>
              <w:t>, all communities of Bolki ward</w:t>
            </w:r>
            <w:r w:rsidR="00DD1BB1">
              <w:rPr>
                <w:rFonts w:ascii="Arial" w:hAnsi="Arial" w:cs="Arial"/>
              </w:rPr>
              <w:t xml:space="preserve">, </w:t>
            </w:r>
            <w:r w:rsidR="00DD1BB1" w:rsidRPr="004B39A8">
              <w:rPr>
                <w:rFonts w:ascii="Arial" w:hAnsi="Arial" w:cs="Arial"/>
              </w:rPr>
              <w:t xml:space="preserve">all communities </w:t>
            </w:r>
            <w:r w:rsidR="00DD1BB1">
              <w:rPr>
                <w:rFonts w:ascii="Arial" w:hAnsi="Arial" w:cs="Arial"/>
              </w:rPr>
              <w:t>in Kodomti ward</w:t>
            </w:r>
            <w:r w:rsidR="00972659">
              <w:rPr>
                <w:rFonts w:ascii="Arial" w:hAnsi="Arial" w:cs="Arial"/>
              </w:rPr>
              <w:t xml:space="preserve">, </w:t>
            </w:r>
            <w:r w:rsidR="00972659" w:rsidRPr="004B39A8">
              <w:rPr>
                <w:rFonts w:ascii="Arial" w:hAnsi="Arial" w:cs="Arial"/>
              </w:rPr>
              <w:t xml:space="preserve">all communities </w:t>
            </w:r>
            <w:r w:rsidR="00972659">
              <w:rPr>
                <w:rFonts w:ascii="Arial" w:hAnsi="Arial" w:cs="Arial"/>
              </w:rPr>
              <w:t xml:space="preserve">in </w:t>
            </w:r>
            <w:r w:rsidR="0062423F">
              <w:rPr>
                <w:rFonts w:ascii="Arial" w:hAnsi="Arial" w:cs="Arial"/>
              </w:rPr>
              <w:t>Vulpi</w:t>
            </w:r>
            <w:r w:rsidR="00972659">
              <w:rPr>
                <w:rFonts w:ascii="Arial" w:hAnsi="Arial" w:cs="Arial"/>
              </w:rPr>
              <w:t xml:space="preserve"> ward</w:t>
            </w:r>
          </w:p>
        </w:tc>
      </w:tr>
      <w:tr w:rsidR="009119CF" w:rsidRPr="00E24D7F" w:rsidTr="003407E8">
        <w:tc>
          <w:tcPr>
            <w:tcW w:w="2245" w:type="dxa"/>
            <w:vMerge/>
          </w:tcPr>
          <w:p w:rsidR="009119CF" w:rsidRPr="00E24D7F" w:rsidRDefault="009119CF" w:rsidP="00972659">
            <w:pPr>
              <w:jc w:val="both"/>
              <w:rPr>
                <w:rFonts w:ascii="Arial" w:hAnsi="Arial" w:cs="Arial"/>
                <w:b/>
                <w:bCs/>
              </w:rPr>
            </w:pPr>
          </w:p>
        </w:tc>
        <w:tc>
          <w:tcPr>
            <w:tcW w:w="11152" w:type="dxa"/>
          </w:tcPr>
          <w:p w:rsidR="009119CF" w:rsidRPr="004B39A8" w:rsidRDefault="0094211E" w:rsidP="0039781F">
            <w:pPr>
              <w:tabs>
                <w:tab w:val="left" w:pos="420"/>
              </w:tabs>
              <w:jc w:val="both"/>
              <w:rPr>
                <w:rFonts w:ascii="Arial" w:hAnsi="Arial" w:cs="Arial"/>
              </w:rPr>
            </w:pPr>
            <w:r w:rsidRPr="004B39A8">
              <w:rPr>
                <w:rFonts w:ascii="Arial" w:hAnsi="Arial" w:cs="Arial"/>
              </w:rPr>
              <w:t>Poor soil fertility in all</w:t>
            </w:r>
            <w:r w:rsidR="00BC1E7A">
              <w:rPr>
                <w:rFonts w:ascii="Arial" w:hAnsi="Arial" w:cs="Arial"/>
              </w:rPr>
              <w:t xml:space="preserve">ll communities of Numan 1&amp;2, </w:t>
            </w:r>
            <w:r w:rsidR="00BC1E7A" w:rsidRPr="00BC1E7A">
              <w:rPr>
                <w:rFonts w:ascii="Arial" w:hAnsi="Arial" w:cs="Arial"/>
              </w:rPr>
              <w:t>Bolki, Nzomosu,Lawe,Nkebale, Nyanpuli, Sabon Layi (Bolki ward)</w:t>
            </w:r>
            <w:r w:rsidR="000B4795">
              <w:rPr>
                <w:rFonts w:ascii="Arial" w:hAnsi="Arial" w:cs="Arial"/>
              </w:rPr>
              <w:t xml:space="preserve">, </w:t>
            </w:r>
            <w:r w:rsidR="000B4795" w:rsidRPr="004B39A8">
              <w:rPr>
                <w:rFonts w:ascii="Arial" w:hAnsi="Arial" w:cs="Arial"/>
              </w:rPr>
              <w:t>a</w:t>
            </w:r>
            <w:r w:rsidR="000B4795">
              <w:rPr>
                <w:rFonts w:ascii="Arial" w:hAnsi="Arial" w:cs="Arial"/>
              </w:rPr>
              <w:t xml:space="preserve">ll communities of Bare and Imburu </w:t>
            </w:r>
            <w:r w:rsidR="000B4795" w:rsidRPr="004B39A8">
              <w:rPr>
                <w:rFonts w:ascii="Arial" w:hAnsi="Arial" w:cs="Arial"/>
              </w:rPr>
              <w:t>ward</w:t>
            </w:r>
            <w:r w:rsidR="000B4795">
              <w:rPr>
                <w:rFonts w:ascii="Arial" w:hAnsi="Arial" w:cs="Arial"/>
              </w:rPr>
              <w:t>s</w:t>
            </w:r>
            <w:r w:rsidR="00DD1BB1">
              <w:rPr>
                <w:rFonts w:ascii="Arial" w:hAnsi="Arial" w:cs="Arial"/>
              </w:rPr>
              <w:t xml:space="preserve">, </w:t>
            </w:r>
            <w:r w:rsidR="00DD1BB1" w:rsidRPr="004B39A8">
              <w:rPr>
                <w:rFonts w:ascii="Arial" w:hAnsi="Arial" w:cs="Arial"/>
              </w:rPr>
              <w:t xml:space="preserve">all communities </w:t>
            </w:r>
            <w:r w:rsidR="00DD1BB1">
              <w:rPr>
                <w:rFonts w:ascii="Arial" w:hAnsi="Arial" w:cs="Arial"/>
              </w:rPr>
              <w:t>in Kodomti ward</w:t>
            </w:r>
            <w:r w:rsidR="0062423F">
              <w:rPr>
                <w:rFonts w:ascii="Arial" w:hAnsi="Arial" w:cs="Arial"/>
              </w:rPr>
              <w:t xml:space="preserve">, </w:t>
            </w:r>
            <w:r w:rsidR="0062423F" w:rsidRPr="004B39A8">
              <w:rPr>
                <w:rFonts w:ascii="Arial" w:hAnsi="Arial" w:cs="Arial"/>
              </w:rPr>
              <w:t xml:space="preserve">all communities </w:t>
            </w:r>
            <w:r w:rsidR="0062423F">
              <w:rPr>
                <w:rFonts w:ascii="Arial" w:hAnsi="Arial" w:cs="Arial"/>
              </w:rPr>
              <w:t>in Vulpi ward</w:t>
            </w:r>
          </w:p>
        </w:tc>
      </w:tr>
      <w:tr w:rsidR="0094211E" w:rsidRPr="00E24D7F" w:rsidTr="003407E8">
        <w:tc>
          <w:tcPr>
            <w:tcW w:w="2245" w:type="dxa"/>
            <w:vMerge/>
          </w:tcPr>
          <w:p w:rsidR="0094211E" w:rsidRPr="00E24D7F" w:rsidRDefault="0094211E" w:rsidP="00972659">
            <w:pPr>
              <w:jc w:val="both"/>
              <w:rPr>
                <w:rFonts w:ascii="Arial" w:hAnsi="Arial" w:cs="Arial"/>
                <w:b/>
                <w:bCs/>
              </w:rPr>
            </w:pPr>
          </w:p>
        </w:tc>
        <w:tc>
          <w:tcPr>
            <w:tcW w:w="11152" w:type="dxa"/>
          </w:tcPr>
          <w:p w:rsidR="0094211E" w:rsidRPr="004B39A8" w:rsidRDefault="008907A5" w:rsidP="0039781F">
            <w:pPr>
              <w:tabs>
                <w:tab w:val="left" w:pos="420"/>
              </w:tabs>
              <w:jc w:val="both"/>
              <w:rPr>
                <w:rFonts w:ascii="Arial" w:hAnsi="Arial" w:cs="Arial"/>
              </w:rPr>
            </w:pPr>
            <w:r w:rsidRPr="004B39A8">
              <w:rPr>
                <w:rFonts w:ascii="Arial" w:hAnsi="Arial" w:cs="Arial"/>
              </w:rPr>
              <w:t>High cost of farm inputs( improved seeds, Agrochemicals and inorganic fertilizers) in all</w:t>
            </w:r>
            <w:r w:rsidR="004B39A8" w:rsidRPr="004B39A8">
              <w:rPr>
                <w:rFonts w:ascii="Arial" w:hAnsi="Arial" w:cs="Arial"/>
              </w:rPr>
              <w:t xml:space="preserve"> communities in Numan 1&amp;2, all communities of Gamadio ward</w:t>
            </w:r>
            <w:r w:rsidR="00906131">
              <w:rPr>
                <w:rFonts w:ascii="Arial" w:hAnsi="Arial" w:cs="Arial"/>
              </w:rPr>
              <w:t xml:space="preserve">, </w:t>
            </w:r>
            <w:r w:rsidR="00906131" w:rsidRPr="004B39A8">
              <w:rPr>
                <w:rFonts w:ascii="Arial" w:hAnsi="Arial" w:cs="Arial"/>
              </w:rPr>
              <w:t xml:space="preserve">all communities </w:t>
            </w:r>
            <w:r w:rsidR="00906131">
              <w:rPr>
                <w:rFonts w:ascii="Arial" w:hAnsi="Arial" w:cs="Arial"/>
              </w:rPr>
              <w:t>in Kodomti ward</w:t>
            </w:r>
            <w:r w:rsidR="005B326F">
              <w:rPr>
                <w:rFonts w:ascii="Arial" w:hAnsi="Arial" w:cs="Arial"/>
              </w:rPr>
              <w:t xml:space="preserve">, </w:t>
            </w:r>
            <w:r w:rsidR="005B326F" w:rsidRPr="004B39A8">
              <w:rPr>
                <w:rFonts w:ascii="Arial" w:hAnsi="Arial" w:cs="Arial"/>
              </w:rPr>
              <w:t xml:space="preserve">all communities </w:t>
            </w:r>
            <w:r w:rsidR="005B326F">
              <w:rPr>
                <w:rFonts w:ascii="Arial" w:hAnsi="Arial" w:cs="Arial"/>
              </w:rPr>
              <w:t>in Vulpi ward</w:t>
            </w:r>
          </w:p>
        </w:tc>
      </w:tr>
      <w:tr w:rsidR="0094211E" w:rsidRPr="00E24D7F" w:rsidTr="003407E8">
        <w:tc>
          <w:tcPr>
            <w:tcW w:w="2245" w:type="dxa"/>
            <w:vMerge/>
          </w:tcPr>
          <w:p w:rsidR="0094211E" w:rsidRPr="00E24D7F" w:rsidRDefault="0094211E" w:rsidP="00972659">
            <w:pPr>
              <w:jc w:val="both"/>
              <w:rPr>
                <w:rFonts w:ascii="Arial" w:hAnsi="Arial" w:cs="Arial"/>
                <w:b/>
                <w:bCs/>
              </w:rPr>
            </w:pPr>
          </w:p>
        </w:tc>
        <w:tc>
          <w:tcPr>
            <w:tcW w:w="11152" w:type="dxa"/>
          </w:tcPr>
          <w:p w:rsidR="0094211E" w:rsidRPr="004B39A8" w:rsidRDefault="008907A5" w:rsidP="0039781F">
            <w:pPr>
              <w:tabs>
                <w:tab w:val="left" w:pos="420"/>
              </w:tabs>
              <w:jc w:val="both"/>
              <w:rPr>
                <w:rFonts w:ascii="Arial" w:hAnsi="Arial" w:cs="Arial"/>
              </w:rPr>
            </w:pPr>
            <w:r w:rsidRPr="004B39A8">
              <w:rPr>
                <w:rFonts w:ascii="Arial" w:hAnsi="Arial" w:cs="Arial"/>
              </w:rPr>
              <w:t>High cost of hiring land in all communities in Numan 1&amp;2.</w:t>
            </w:r>
          </w:p>
        </w:tc>
      </w:tr>
      <w:tr w:rsidR="00455BC6" w:rsidRPr="00E24D7F" w:rsidTr="00972659">
        <w:trPr>
          <w:trHeight w:val="253"/>
        </w:trPr>
        <w:tc>
          <w:tcPr>
            <w:tcW w:w="2245" w:type="dxa"/>
            <w:vMerge/>
          </w:tcPr>
          <w:p w:rsidR="00455BC6" w:rsidRPr="00E24D7F" w:rsidRDefault="00455BC6" w:rsidP="00972659">
            <w:pPr>
              <w:jc w:val="both"/>
              <w:rPr>
                <w:rFonts w:ascii="Arial" w:hAnsi="Arial" w:cs="Arial"/>
                <w:b/>
                <w:bCs/>
              </w:rPr>
            </w:pPr>
          </w:p>
        </w:tc>
        <w:tc>
          <w:tcPr>
            <w:tcW w:w="11152" w:type="dxa"/>
          </w:tcPr>
          <w:p w:rsidR="00455BC6" w:rsidRPr="004B39A8" w:rsidRDefault="00455BC6" w:rsidP="0039781F">
            <w:pPr>
              <w:tabs>
                <w:tab w:val="left" w:pos="420"/>
              </w:tabs>
              <w:jc w:val="both"/>
              <w:rPr>
                <w:rFonts w:ascii="Arial" w:hAnsi="Arial" w:cs="Arial"/>
              </w:rPr>
            </w:pPr>
            <w:r w:rsidRPr="004B39A8">
              <w:rPr>
                <w:rFonts w:ascii="Arial" w:hAnsi="Arial" w:cs="Arial"/>
              </w:rPr>
              <w:t>Difficulty in accessing Animal feeds in all communities in Numan 1&amp;2.</w:t>
            </w:r>
          </w:p>
        </w:tc>
      </w:tr>
      <w:tr w:rsidR="00455BC6" w:rsidRPr="00E24D7F" w:rsidTr="003407E8">
        <w:tc>
          <w:tcPr>
            <w:tcW w:w="2245" w:type="dxa"/>
            <w:vMerge/>
          </w:tcPr>
          <w:p w:rsidR="00455BC6" w:rsidRPr="00E24D7F" w:rsidRDefault="00455BC6" w:rsidP="00972659">
            <w:pPr>
              <w:jc w:val="both"/>
              <w:rPr>
                <w:rFonts w:ascii="Arial" w:hAnsi="Arial" w:cs="Arial"/>
                <w:b/>
                <w:bCs/>
              </w:rPr>
            </w:pPr>
          </w:p>
        </w:tc>
        <w:tc>
          <w:tcPr>
            <w:tcW w:w="11152" w:type="dxa"/>
          </w:tcPr>
          <w:p w:rsidR="00455BC6" w:rsidRPr="004B39A8" w:rsidRDefault="00455BC6" w:rsidP="0039781F">
            <w:pPr>
              <w:jc w:val="both"/>
              <w:rPr>
                <w:rFonts w:ascii="Arial" w:hAnsi="Arial" w:cs="Arial"/>
              </w:rPr>
            </w:pPr>
            <w:r w:rsidRPr="004B39A8">
              <w:rPr>
                <w:rFonts w:ascii="Arial" w:hAnsi="Arial" w:cs="Arial"/>
              </w:rPr>
              <w:t>Destruction of farms by Animals  in all communities of Gamadio ward</w:t>
            </w:r>
            <w:r>
              <w:rPr>
                <w:rFonts w:ascii="Arial" w:hAnsi="Arial" w:cs="Arial"/>
              </w:rPr>
              <w:t xml:space="preserve">, </w:t>
            </w:r>
            <w:r w:rsidRPr="004B39A8">
              <w:rPr>
                <w:rFonts w:ascii="Arial" w:hAnsi="Arial" w:cs="Arial"/>
              </w:rPr>
              <w:t>a</w:t>
            </w:r>
            <w:r>
              <w:rPr>
                <w:rFonts w:ascii="Arial" w:hAnsi="Arial" w:cs="Arial"/>
              </w:rPr>
              <w:t xml:space="preserve">ll communities of Bare and Imburu </w:t>
            </w:r>
            <w:r w:rsidRPr="004B39A8">
              <w:rPr>
                <w:rFonts w:ascii="Arial" w:hAnsi="Arial" w:cs="Arial"/>
              </w:rPr>
              <w:t xml:space="preserve"> ward</w:t>
            </w:r>
            <w:r>
              <w:rPr>
                <w:rFonts w:ascii="Arial" w:hAnsi="Arial" w:cs="Arial"/>
              </w:rPr>
              <w:t>s</w:t>
            </w:r>
          </w:p>
        </w:tc>
      </w:tr>
      <w:tr w:rsidR="00455BC6" w:rsidRPr="00E24D7F" w:rsidTr="003407E8">
        <w:tc>
          <w:tcPr>
            <w:tcW w:w="2245" w:type="dxa"/>
            <w:vMerge/>
          </w:tcPr>
          <w:p w:rsidR="00455BC6" w:rsidRPr="00E24D7F" w:rsidRDefault="00455BC6" w:rsidP="00972659">
            <w:pPr>
              <w:jc w:val="both"/>
              <w:rPr>
                <w:rFonts w:ascii="Arial" w:hAnsi="Arial" w:cs="Arial"/>
                <w:b/>
                <w:bCs/>
              </w:rPr>
            </w:pPr>
          </w:p>
        </w:tc>
        <w:tc>
          <w:tcPr>
            <w:tcW w:w="11152" w:type="dxa"/>
          </w:tcPr>
          <w:p w:rsidR="00455BC6" w:rsidRPr="004B39A8" w:rsidRDefault="00455BC6" w:rsidP="0039781F">
            <w:pPr>
              <w:tabs>
                <w:tab w:val="left" w:pos="420"/>
              </w:tabs>
              <w:jc w:val="both"/>
              <w:rPr>
                <w:rFonts w:ascii="Arial" w:hAnsi="Arial" w:cs="Arial"/>
              </w:rPr>
            </w:pPr>
            <w:r w:rsidRPr="004B39A8">
              <w:rPr>
                <w:rFonts w:ascii="Arial" w:hAnsi="Arial" w:cs="Arial"/>
              </w:rPr>
              <w:t>High prevalence of striga in  all communities of Gamadio ward</w:t>
            </w:r>
          </w:p>
        </w:tc>
      </w:tr>
      <w:tr w:rsidR="00455BC6" w:rsidRPr="00E24D7F" w:rsidTr="003407E8">
        <w:tc>
          <w:tcPr>
            <w:tcW w:w="2245" w:type="dxa"/>
            <w:vMerge/>
          </w:tcPr>
          <w:p w:rsidR="00455BC6" w:rsidRPr="00E24D7F" w:rsidRDefault="00455BC6" w:rsidP="00972659">
            <w:pPr>
              <w:jc w:val="both"/>
              <w:rPr>
                <w:rFonts w:ascii="Arial" w:hAnsi="Arial" w:cs="Arial"/>
                <w:b/>
                <w:bCs/>
              </w:rPr>
            </w:pPr>
          </w:p>
        </w:tc>
        <w:tc>
          <w:tcPr>
            <w:tcW w:w="11152" w:type="dxa"/>
          </w:tcPr>
          <w:p w:rsidR="00455BC6" w:rsidRPr="004B39A8" w:rsidRDefault="00455BC6" w:rsidP="0039781F">
            <w:pPr>
              <w:tabs>
                <w:tab w:val="left" w:pos="420"/>
              </w:tabs>
              <w:jc w:val="both"/>
              <w:rPr>
                <w:rFonts w:ascii="Arial" w:hAnsi="Arial" w:cs="Arial"/>
              </w:rPr>
            </w:pPr>
            <w:r w:rsidRPr="004B39A8">
              <w:rPr>
                <w:rFonts w:ascii="Arial" w:hAnsi="Arial" w:cs="Arial"/>
              </w:rPr>
              <w:t>Lack of grazing space for Animals in all communities of Gamadio ward.</w:t>
            </w:r>
          </w:p>
        </w:tc>
      </w:tr>
      <w:tr w:rsidR="00455BC6" w:rsidRPr="00E24D7F" w:rsidTr="003407E8">
        <w:tc>
          <w:tcPr>
            <w:tcW w:w="2245" w:type="dxa"/>
            <w:vMerge/>
          </w:tcPr>
          <w:p w:rsidR="00455BC6" w:rsidRPr="00E24D7F" w:rsidRDefault="00455BC6" w:rsidP="00972659">
            <w:pPr>
              <w:jc w:val="both"/>
              <w:rPr>
                <w:rFonts w:ascii="Arial" w:hAnsi="Arial" w:cs="Arial"/>
                <w:b/>
                <w:bCs/>
              </w:rPr>
            </w:pPr>
          </w:p>
        </w:tc>
        <w:tc>
          <w:tcPr>
            <w:tcW w:w="11152" w:type="dxa"/>
          </w:tcPr>
          <w:p w:rsidR="00455BC6" w:rsidRPr="00BB7D56" w:rsidRDefault="00455BC6" w:rsidP="0039781F">
            <w:pPr>
              <w:tabs>
                <w:tab w:val="left" w:pos="420"/>
              </w:tabs>
              <w:jc w:val="both"/>
              <w:rPr>
                <w:rFonts w:ascii="Arial" w:hAnsi="Arial" w:cs="Arial"/>
              </w:rPr>
            </w:pPr>
            <w:r w:rsidRPr="00BB7D56">
              <w:rPr>
                <w:rFonts w:ascii="Arial" w:hAnsi="Arial" w:cs="Arial"/>
              </w:rPr>
              <w:t>Farm Vandalization by animals in the community in Bolki (Bolki ward)</w:t>
            </w:r>
          </w:p>
        </w:tc>
      </w:tr>
      <w:tr w:rsidR="00455BC6" w:rsidRPr="00E24D7F" w:rsidTr="003407E8">
        <w:tc>
          <w:tcPr>
            <w:tcW w:w="2245" w:type="dxa"/>
            <w:vMerge/>
          </w:tcPr>
          <w:p w:rsidR="00455BC6" w:rsidRPr="00E24D7F" w:rsidRDefault="00455BC6" w:rsidP="00972659">
            <w:pPr>
              <w:jc w:val="both"/>
              <w:rPr>
                <w:rFonts w:ascii="Arial" w:hAnsi="Arial" w:cs="Arial"/>
                <w:b/>
                <w:bCs/>
              </w:rPr>
            </w:pPr>
          </w:p>
        </w:tc>
        <w:tc>
          <w:tcPr>
            <w:tcW w:w="11152" w:type="dxa"/>
          </w:tcPr>
          <w:p w:rsidR="00455BC6" w:rsidRPr="00BB7D56" w:rsidRDefault="006D1509" w:rsidP="0039781F">
            <w:pPr>
              <w:tabs>
                <w:tab w:val="left" w:pos="420"/>
              </w:tabs>
              <w:jc w:val="both"/>
              <w:rPr>
                <w:rFonts w:ascii="Arial" w:hAnsi="Arial" w:cs="Arial"/>
              </w:rPr>
            </w:pPr>
            <w:r w:rsidRPr="00DF6151">
              <w:rPr>
                <w:rFonts w:ascii="Arial" w:hAnsi="Arial" w:cs="Arial"/>
                <w:sz w:val="20"/>
                <w:szCs w:val="20"/>
              </w:rPr>
              <w:t xml:space="preserve">Lack of veterinary clinic, personnel and drugs </w:t>
            </w:r>
            <w:r>
              <w:rPr>
                <w:rFonts w:ascii="Arial" w:hAnsi="Arial" w:cs="Arial"/>
                <w:sz w:val="20"/>
                <w:szCs w:val="20"/>
              </w:rPr>
              <w:t xml:space="preserve">in </w:t>
            </w:r>
            <w:r w:rsidRPr="004B39A8">
              <w:rPr>
                <w:rFonts w:ascii="Arial" w:hAnsi="Arial" w:cs="Arial"/>
              </w:rPr>
              <w:t xml:space="preserve">all communities </w:t>
            </w:r>
            <w:r>
              <w:rPr>
                <w:rFonts w:ascii="Arial" w:hAnsi="Arial" w:cs="Arial"/>
              </w:rPr>
              <w:t>in Kodomti ward</w:t>
            </w:r>
            <w:r w:rsidR="0039781F">
              <w:rPr>
                <w:rFonts w:ascii="Arial" w:hAnsi="Arial" w:cs="Arial"/>
              </w:rPr>
              <w:t xml:space="preserve">, </w:t>
            </w:r>
            <w:r w:rsidR="0039781F" w:rsidRPr="004B39A8">
              <w:rPr>
                <w:rFonts w:ascii="Arial" w:hAnsi="Arial" w:cs="Arial"/>
              </w:rPr>
              <w:t xml:space="preserve">all communities </w:t>
            </w:r>
            <w:r w:rsidR="0039781F">
              <w:rPr>
                <w:rFonts w:ascii="Arial" w:hAnsi="Arial" w:cs="Arial"/>
              </w:rPr>
              <w:t>in Vulpi ward</w:t>
            </w:r>
          </w:p>
        </w:tc>
      </w:tr>
      <w:tr w:rsidR="00455BC6" w:rsidRPr="00E24D7F" w:rsidTr="003407E8">
        <w:tc>
          <w:tcPr>
            <w:tcW w:w="2245" w:type="dxa"/>
            <w:vMerge/>
          </w:tcPr>
          <w:p w:rsidR="00455BC6" w:rsidRPr="00E24D7F" w:rsidRDefault="00455BC6" w:rsidP="00972659">
            <w:pPr>
              <w:jc w:val="both"/>
              <w:rPr>
                <w:rFonts w:ascii="Arial" w:hAnsi="Arial" w:cs="Arial"/>
                <w:b/>
                <w:bCs/>
              </w:rPr>
            </w:pPr>
          </w:p>
        </w:tc>
        <w:tc>
          <w:tcPr>
            <w:tcW w:w="11152" w:type="dxa"/>
          </w:tcPr>
          <w:p w:rsidR="00455BC6" w:rsidRPr="00E24D7F" w:rsidRDefault="00455BC6" w:rsidP="00972659">
            <w:pPr>
              <w:pStyle w:val="ListParagraph"/>
              <w:tabs>
                <w:tab w:val="left" w:pos="420"/>
              </w:tabs>
              <w:jc w:val="both"/>
              <w:rPr>
                <w:rFonts w:ascii="Arial" w:hAnsi="Arial" w:cs="Arial"/>
              </w:rPr>
            </w:pPr>
          </w:p>
        </w:tc>
      </w:tr>
      <w:tr w:rsidR="00BA2B84" w:rsidRPr="00E24D7F" w:rsidTr="003407E8">
        <w:tc>
          <w:tcPr>
            <w:tcW w:w="2245" w:type="dxa"/>
            <w:vMerge w:val="restart"/>
          </w:tcPr>
          <w:p w:rsidR="00BA2B84" w:rsidRPr="00E24D7F" w:rsidRDefault="00BA2B84" w:rsidP="005E4291">
            <w:pPr>
              <w:jc w:val="both"/>
              <w:rPr>
                <w:rFonts w:ascii="Arial" w:hAnsi="Arial" w:cs="Arial"/>
                <w:b/>
                <w:bCs/>
              </w:rPr>
            </w:pPr>
          </w:p>
          <w:p w:rsidR="00BA2B84" w:rsidRPr="00E24D7F" w:rsidRDefault="00BA2B84" w:rsidP="005E4291">
            <w:pPr>
              <w:jc w:val="both"/>
              <w:rPr>
                <w:rFonts w:ascii="Arial" w:hAnsi="Arial" w:cs="Arial"/>
                <w:b/>
                <w:bCs/>
              </w:rPr>
            </w:pPr>
            <w:r w:rsidRPr="00E24D7F">
              <w:rPr>
                <w:rFonts w:ascii="Arial" w:hAnsi="Arial" w:cs="Arial"/>
                <w:b/>
                <w:bCs/>
              </w:rPr>
              <w:t xml:space="preserve">CLIMATE CHANGE AND GREEN </w:t>
            </w:r>
            <w:r w:rsidRPr="00E24D7F">
              <w:rPr>
                <w:rFonts w:ascii="Arial" w:hAnsi="Arial" w:cs="Arial"/>
                <w:b/>
                <w:bCs/>
              </w:rPr>
              <w:lastRenderedPageBreak/>
              <w:t>ECONOMY</w:t>
            </w:r>
          </w:p>
          <w:p w:rsidR="00BA2B84" w:rsidRPr="00E24D7F" w:rsidRDefault="00BA2B84" w:rsidP="005E4291">
            <w:pPr>
              <w:jc w:val="both"/>
              <w:rPr>
                <w:rFonts w:ascii="Arial" w:hAnsi="Arial" w:cs="Arial"/>
                <w:b/>
                <w:bCs/>
              </w:rPr>
            </w:pPr>
          </w:p>
        </w:tc>
        <w:tc>
          <w:tcPr>
            <w:tcW w:w="11152" w:type="dxa"/>
          </w:tcPr>
          <w:p w:rsidR="00BA2B84" w:rsidRPr="00740D4D" w:rsidRDefault="00BA2B84" w:rsidP="005E4291">
            <w:pPr>
              <w:tabs>
                <w:tab w:val="left" w:pos="420"/>
              </w:tabs>
              <w:jc w:val="both"/>
              <w:rPr>
                <w:rFonts w:ascii="Arial" w:hAnsi="Arial" w:cs="Arial"/>
              </w:rPr>
            </w:pPr>
            <w:r w:rsidRPr="00740D4D">
              <w:rPr>
                <w:rFonts w:ascii="Arial" w:hAnsi="Arial" w:cs="Arial"/>
              </w:rPr>
              <w:lastRenderedPageBreak/>
              <w:t>Increase cases  of Drought in Sabon pegi &amp; ward 3</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740D4D" w:rsidRDefault="00BA2B84" w:rsidP="005E4291">
            <w:pPr>
              <w:jc w:val="both"/>
              <w:rPr>
                <w:rFonts w:ascii="Arial" w:hAnsi="Arial" w:cs="Arial"/>
              </w:rPr>
            </w:pPr>
            <w:r w:rsidRPr="00740D4D">
              <w:rPr>
                <w:rFonts w:ascii="Arial" w:hAnsi="Arial" w:cs="Arial"/>
              </w:rPr>
              <w:t>Indiscriminate falling down of trees in Sabon pegi &amp; ward 3, Vulpi  Ward, Kodomti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740D4D" w:rsidRDefault="00BA2B84" w:rsidP="005E4291">
            <w:pPr>
              <w:jc w:val="both"/>
              <w:rPr>
                <w:rFonts w:ascii="Arial" w:hAnsi="Arial" w:cs="Arial"/>
              </w:rPr>
            </w:pPr>
            <w:r w:rsidRPr="00740D4D">
              <w:rPr>
                <w:rFonts w:ascii="Arial" w:hAnsi="Arial" w:cs="Arial"/>
              </w:rPr>
              <w:t xml:space="preserve">Flooding in Sabon pegi &amp; ward 3, Vulpi  Ward, Kodomti Ward, Imburu and Bare wards, all communities of </w:t>
            </w:r>
            <w:r w:rsidRPr="00740D4D">
              <w:rPr>
                <w:rFonts w:ascii="Arial" w:hAnsi="Arial" w:cs="Arial"/>
              </w:rPr>
              <w:lastRenderedPageBreak/>
              <w:t>Gamadio ward, John Holt and Pare Delta Numan ward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740D4D" w:rsidRDefault="00BA2B84" w:rsidP="005E4291">
            <w:pPr>
              <w:jc w:val="both"/>
              <w:rPr>
                <w:rFonts w:ascii="Arial" w:hAnsi="Arial" w:cs="Arial"/>
              </w:rPr>
            </w:pPr>
            <w:r w:rsidRPr="00740D4D">
              <w:rPr>
                <w:rFonts w:ascii="Arial" w:hAnsi="Arial" w:cs="Arial"/>
              </w:rPr>
              <w:t>Excessive heat waves in vulpi ward, Kodomti ward, Imburu and Bare wards, Numan 1 &amp;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740D4D" w:rsidRDefault="00BA2B84" w:rsidP="005E4291">
            <w:pPr>
              <w:jc w:val="both"/>
              <w:rPr>
                <w:rFonts w:ascii="Arial" w:hAnsi="Arial" w:cs="Arial"/>
              </w:rPr>
            </w:pPr>
            <w:r w:rsidRPr="00740D4D">
              <w:rPr>
                <w:rFonts w:ascii="Arial" w:hAnsi="Arial" w:cs="Arial"/>
              </w:rPr>
              <w:t>Insufficient rainfall in Vulpi  Ward, Kodomti Ward, Imburu and Bare wards, Bolki Ward, Gamadio ward, Numan 1 &amp;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740D4D" w:rsidRDefault="00BA2B84" w:rsidP="005E4291">
            <w:pPr>
              <w:jc w:val="both"/>
              <w:rPr>
                <w:rFonts w:ascii="Arial" w:hAnsi="Arial" w:cs="Arial"/>
              </w:rPr>
            </w:pPr>
            <w:r w:rsidRPr="00740D4D">
              <w:rPr>
                <w:rFonts w:ascii="Arial" w:hAnsi="Arial" w:cs="Arial"/>
              </w:rPr>
              <w:t>Wind storm in all communities of Numan 1&amp;2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740D4D" w:rsidRDefault="00BA2B84" w:rsidP="005E4291">
            <w:pPr>
              <w:jc w:val="both"/>
              <w:rPr>
                <w:rFonts w:ascii="Arial" w:hAnsi="Arial" w:cs="Arial"/>
              </w:rPr>
            </w:pPr>
            <w:r w:rsidRPr="00740D4D">
              <w:rPr>
                <w:rFonts w:ascii="Arial" w:hAnsi="Arial" w:cs="Arial"/>
              </w:rPr>
              <w:t>Soil degredation/Erosion in Sabon pegi &amp; ward 3, Imburu and Bare wards, erosion in Gamadio ward</w:t>
            </w:r>
          </w:p>
        </w:tc>
      </w:tr>
      <w:tr w:rsidR="00BA2B84" w:rsidRPr="00E24D7F" w:rsidTr="003407E8">
        <w:tc>
          <w:tcPr>
            <w:tcW w:w="2245" w:type="dxa"/>
            <w:vMerge w:val="restart"/>
          </w:tcPr>
          <w:p w:rsidR="00BA2B84" w:rsidRPr="00E24D7F" w:rsidRDefault="00BA2B84" w:rsidP="005E4291">
            <w:pPr>
              <w:jc w:val="both"/>
              <w:rPr>
                <w:rFonts w:ascii="Arial" w:hAnsi="Arial" w:cs="Arial"/>
                <w:b/>
                <w:bCs/>
              </w:rPr>
            </w:pPr>
            <w:r w:rsidRPr="00E24D7F">
              <w:rPr>
                <w:rFonts w:ascii="Arial" w:hAnsi="Arial" w:cs="Arial"/>
                <w:b/>
                <w:bCs/>
              </w:rPr>
              <w:t>CONFLICT AND SECURITY</w:t>
            </w:r>
          </w:p>
        </w:tc>
        <w:tc>
          <w:tcPr>
            <w:tcW w:w="11152" w:type="dxa"/>
          </w:tcPr>
          <w:p w:rsidR="00BA2B84" w:rsidRPr="000F49BC" w:rsidRDefault="00BA2B84" w:rsidP="005E4291">
            <w:pPr>
              <w:jc w:val="both"/>
              <w:rPr>
                <w:rFonts w:ascii="Arial" w:hAnsi="Arial" w:cs="Arial"/>
              </w:rPr>
            </w:pPr>
            <w:r w:rsidRPr="000F49BC">
              <w:rPr>
                <w:rFonts w:ascii="Arial" w:hAnsi="Arial" w:cs="Arial"/>
              </w:rPr>
              <w:t xml:space="preserve">Farmers herders clash in Sabon pegi &amp; ward 3, Vulpi  Ward, Kodomti Ward, Bare and Imburu wards, Gamadio ward, </w:t>
            </w:r>
            <w:r w:rsidRPr="000F49BC">
              <w:rPr>
                <w:rFonts w:ascii="Arial" w:hAnsi="Arial" w:cs="Arial"/>
                <w:bCs/>
              </w:rPr>
              <w:t>Dowaya, shaforon road Numan ward 1</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jc w:val="both"/>
              <w:rPr>
                <w:rFonts w:ascii="Arial" w:hAnsi="Arial" w:cs="Arial"/>
              </w:rPr>
            </w:pPr>
            <w:r w:rsidRPr="000F49BC">
              <w:rPr>
                <w:rFonts w:ascii="Arial" w:hAnsi="Arial" w:cs="Arial"/>
              </w:rPr>
              <w:t xml:space="preserve">Raising cases of theft among youth in Sabon pegi &amp; ward 3,  Vulpi  Ward, Kodomti Ward, Bare and Imburu wards, Gamadio ward, </w:t>
            </w:r>
            <w:r w:rsidRPr="000F49BC">
              <w:rPr>
                <w:rFonts w:ascii="Arial" w:hAnsi="Arial" w:cs="Arial"/>
                <w:bCs/>
              </w:rPr>
              <w:t>Numan 1&amp;2 wards</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jc w:val="both"/>
              <w:rPr>
                <w:rFonts w:ascii="Arial" w:hAnsi="Arial" w:cs="Arial"/>
              </w:rPr>
            </w:pPr>
            <w:r w:rsidRPr="000F49BC">
              <w:rPr>
                <w:rFonts w:ascii="Arial" w:hAnsi="Arial" w:cs="Arial"/>
              </w:rPr>
              <w:t>Communal clashes in Gamadio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tabs>
                <w:tab w:val="left" w:pos="420"/>
              </w:tabs>
              <w:jc w:val="both"/>
              <w:rPr>
                <w:rFonts w:ascii="Arial" w:hAnsi="Arial" w:cs="Arial"/>
              </w:rPr>
            </w:pPr>
            <w:r w:rsidRPr="000F49BC">
              <w:rPr>
                <w:rFonts w:ascii="Arial" w:hAnsi="Arial" w:cs="Arial"/>
              </w:rPr>
              <w:t>Inadequate security in Sabon pegi &amp; ward 3.</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jc w:val="both"/>
              <w:rPr>
                <w:rFonts w:ascii="Arial" w:hAnsi="Arial" w:cs="Arial"/>
              </w:rPr>
            </w:pPr>
            <w:r w:rsidRPr="000F49BC">
              <w:rPr>
                <w:rFonts w:ascii="Arial" w:hAnsi="Arial" w:cs="Arial"/>
              </w:rPr>
              <w:t>Inadequate hunters/vigilantes personnel in Vulpi  Ward, Kodomti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jc w:val="both"/>
              <w:rPr>
                <w:rFonts w:ascii="Arial" w:hAnsi="Arial" w:cs="Arial"/>
              </w:rPr>
            </w:pPr>
            <w:r w:rsidRPr="000F49BC">
              <w:rPr>
                <w:rFonts w:ascii="Arial" w:hAnsi="Arial" w:cs="Arial"/>
              </w:rPr>
              <w:t xml:space="preserve">Insufficient working materials for hunters/Vigilantee and other security outfit in Vulpi  Ward, Kodomti Ward, Bare and Imburu wards, </w:t>
            </w:r>
            <w:r w:rsidRPr="000F49BC">
              <w:rPr>
                <w:rFonts w:ascii="Arial" w:hAnsi="Arial" w:cs="Arial"/>
                <w:bCs/>
              </w:rPr>
              <w:t>Numan 1&amp;2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jc w:val="both"/>
              <w:rPr>
                <w:rFonts w:ascii="Arial" w:hAnsi="Arial" w:cs="Arial"/>
              </w:rPr>
            </w:pPr>
            <w:r w:rsidRPr="000F49BC">
              <w:rPr>
                <w:rFonts w:ascii="Arial" w:hAnsi="Arial" w:cs="Arial"/>
              </w:rPr>
              <w:t>Poor access to justice in Vulpi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jc w:val="both"/>
              <w:rPr>
                <w:rFonts w:ascii="Arial" w:hAnsi="Arial" w:cs="Arial"/>
              </w:rPr>
            </w:pPr>
            <w:r w:rsidRPr="000F49BC">
              <w:rPr>
                <w:rFonts w:ascii="Arial" w:hAnsi="Arial" w:cs="Arial"/>
              </w:rPr>
              <w:t>High rate of insecurity  in Bolki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0F49BC" w:rsidRDefault="00BA2B84" w:rsidP="005E4291">
            <w:pPr>
              <w:tabs>
                <w:tab w:val="left" w:pos="420"/>
              </w:tabs>
              <w:jc w:val="both"/>
              <w:rPr>
                <w:rFonts w:ascii="Arial" w:hAnsi="Arial" w:cs="Arial"/>
              </w:rPr>
            </w:pPr>
            <w:r w:rsidRPr="000F49BC">
              <w:rPr>
                <w:rFonts w:ascii="Arial" w:hAnsi="Arial" w:cs="Arial"/>
              </w:rPr>
              <w:t>land dispute in Sabon pegi &amp; ward 3, Vulpi  Ward, Kodomti Ward, Bare and Imburu ward</w:t>
            </w:r>
          </w:p>
        </w:tc>
      </w:tr>
      <w:tr w:rsidR="00BA2B84" w:rsidRPr="00E24D7F" w:rsidTr="003407E8">
        <w:tc>
          <w:tcPr>
            <w:tcW w:w="2245" w:type="dxa"/>
          </w:tcPr>
          <w:p w:rsidR="00BA2B84" w:rsidRPr="00E24D7F" w:rsidRDefault="00BA2B84" w:rsidP="00972659">
            <w:pPr>
              <w:jc w:val="both"/>
              <w:rPr>
                <w:rFonts w:ascii="Arial" w:hAnsi="Arial" w:cs="Arial"/>
                <w:b/>
                <w:bCs/>
              </w:rPr>
            </w:pPr>
          </w:p>
        </w:tc>
        <w:tc>
          <w:tcPr>
            <w:tcW w:w="11152" w:type="dxa"/>
          </w:tcPr>
          <w:p w:rsidR="00BA2B84" w:rsidRPr="00E24D7F" w:rsidRDefault="00BA2B84" w:rsidP="00972659">
            <w:pPr>
              <w:pStyle w:val="ListParagraph"/>
              <w:tabs>
                <w:tab w:val="left" w:pos="420"/>
              </w:tabs>
              <w:jc w:val="both"/>
              <w:rPr>
                <w:rFonts w:ascii="Arial" w:hAnsi="Arial" w:cs="Arial"/>
              </w:rPr>
            </w:pPr>
          </w:p>
        </w:tc>
      </w:tr>
      <w:tr w:rsidR="00BA2B84" w:rsidRPr="00E24D7F" w:rsidTr="003407E8">
        <w:tc>
          <w:tcPr>
            <w:tcW w:w="2245" w:type="dxa"/>
            <w:vMerge w:val="restart"/>
          </w:tcPr>
          <w:p w:rsidR="00BA2B84" w:rsidRPr="00E24D7F" w:rsidRDefault="00BA2B84" w:rsidP="000E165E">
            <w:pPr>
              <w:jc w:val="both"/>
              <w:rPr>
                <w:rFonts w:ascii="Arial" w:hAnsi="Arial" w:cs="Arial"/>
                <w:b/>
                <w:bCs/>
              </w:rPr>
            </w:pPr>
            <w:r w:rsidRPr="00E24D7F">
              <w:rPr>
                <w:rFonts w:ascii="Arial" w:hAnsi="Arial" w:cs="Arial"/>
                <w:b/>
                <w:bCs/>
              </w:rPr>
              <w:t>ECONOMY AND LIVELIHOOD</w:t>
            </w:r>
          </w:p>
          <w:p w:rsidR="00BA2B84" w:rsidRPr="00E24D7F" w:rsidRDefault="00BA2B84" w:rsidP="000E165E">
            <w:pPr>
              <w:jc w:val="both"/>
              <w:rPr>
                <w:rFonts w:ascii="Arial" w:hAnsi="Arial" w:cs="Arial"/>
                <w:b/>
                <w:bCs/>
              </w:rPr>
            </w:pPr>
          </w:p>
        </w:tc>
        <w:tc>
          <w:tcPr>
            <w:tcW w:w="11152" w:type="dxa"/>
          </w:tcPr>
          <w:p w:rsidR="00BA2B84" w:rsidRPr="00E24D7F" w:rsidRDefault="00BA2B84" w:rsidP="000E165E">
            <w:pPr>
              <w:tabs>
                <w:tab w:val="left" w:pos="420"/>
              </w:tabs>
              <w:jc w:val="both"/>
              <w:rPr>
                <w:rFonts w:ascii="Arial" w:hAnsi="Arial" w:cs="Arial"/>
              </w:rPr>
            </w:pPr>
            <w:r w:rsidRPr="00E24D7F">
              <w:rPr>
                <w:rFonts w:ascii="Arial" w:hAnsi="Arial" w:cs="Arial"/>
              </w:rPr>
              <w:t xml:space="preserve">Lack of skill </w:t>
            </w:r>
            <w:r>
              <w:rPr>
                <w:rFonts w:ascii="Arial" w:hAnsi="Arial" w:cs="Arial"/>
              </w:rPr>
              <w:t>acquisition centers in a</w:t>
            </w:r>
            <w:r w:rsidRPr="00E24D7F">
              <w:rPr>
                <w:rFonts w:ascii="Arial" w:hAnsi="Arial" w:cs="Arial"/>
              </w:rPr>
              <w:t>ll communities o</w:t>
            </w:r>
            <w:r>
              <w:rPr>
                <w:rFonts w:ascii="Arial" w:hAnsi="Arial" w:cs="Arial"/>
              </w:rPr>
              <w:t xml:space="preserve">f Sabon Pegi &amp; ward 3 Numan LGA, </w:t>
            </w:r>
            <w:r w:rsidRPr="0010788C">
              <w:rPr>
                <w:rFonts w:ascii="Arial" w:hAnsi="Arial" w:cs="Arial"/>
              </w:rPr>
              <w:t>all communities in Vulpi ward</w:t>
            </w:r>
            <w:r>
              <w:rPr>
                <w:rFonts w:ascii="Arial" w:hAnsi="Arial" w:cs="Arial"/>
              </w:rPr>
              <w:t xml:space="preserve">, all communities in Bolki ward, all communities in Gamadio ward, all communities in Numan 1 &amp; 2 wards, </w:t>
            </w:r>
            <w:r w:rsidRPr="0010788C">
              <w:rPr>
                <w:rFonts w:ascii="Arial" w:hAnsi="Arial" w:cs="Arial"/>
              </w:rPr>
              <w:t xml:space="preserve">all communities in </w:t>
            </w:r>
            <w:r>
              <w:rPr>
                <w:rFonts w:ascii="Arial" w:hAnsi="Arial" w:cs="Arial"/>
              </w:rPr>
              <w:t>Kodomti</w:t>
            </w:r>
            <w:r w:rsidRPr="0010788C">
              <w:rPr>
                <w:rFonts w:ascii="Arial" w:hAnsi="Arial" w:cs="Arial"/>
              </w:rPr>
              <w:t xml:space="preserve"> ward</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Pr="00E24D7F" w:rsidRDefault="00BA2B84" w:rsidP="000E165E">
            <w:pPr>
              <w:tabs>
                <w:tab w:val="left" w:pos="420"/>
              </w:tabs>
              <w:jc w:val="both"/>
              <w:rPr>
                <w:rFonts w:ascii="Arial" w:hAnsi="Arial" w:cs="Arial"/>
              </w:rPr>
            </w:pPr>
            <w:r w:rsidRPr="00E24D7F">
              <w:rPr>
                <w:rFonts w:ascii="Arial" w:hAnsi="Arial" w:cs="Arial"/>
              </w:rPr>
              <w:t xml:space="preserve">Poor </w:t>
            </w:r>
            <w:r>
              <w:rPr>
                <w:rFonts w:ascii="Arial" w:hAnsi="Arial" w:cs="Arial"/>
              </w:rPr>
              <w:t>access to credit facilities  in a</w:t>
            </w:r>
            <w:r w:rsidRPr="00E24D7F">
              <w:rPr>
                <w:rFonts w:ascii="Arial" w:hAnsi="Arial" w:cs="Arial"/>
              </w:rPr>
              <w:t>ll communities of Sabon Pegi &amp; ward 3 Numan LGA</w:t>
            </w:r>
            <w:r>
              <w:rPr>
                <w:rFonts w:ascii="Arial" w:hAnsi="Arial" w:cs="Arial"/>
              </w:rPr>
              <w:t xml:space="preserve">, </w:t>
            </w:r>
            <w:r w:rsidRPr="0010788C">
              <w:rPr>
                <w:rFonts w:ascii="Arial" w:hAnsi="Arial" w:cs="Arial"/>
              </w:rPr>
              <w:t>all communities in Vulpi ward</w:t>
            </w:r>
            <w:r>
              <w:rPr>
                <w:rFonts w:ascii="Arial" w:hAnsi="Arial" w:cs="Arial"/>
              </w:rPr>
              <w:t xml:space="preserve">, </w:t>
            </w:r>
            <w:r w:rsidRPr="0010788C">
              <w:rPr>
                <w:rFonts w:ascii="Arial" w:hAnsi="Arial" w:cs="Arial"/>
              </w:rPr>
              <w:t xml:space="preserve">all communities in </w:t>
            </w:r>
            <w:r>
              <w:rPr>
                <w:rFonts w:ascii="Arial" w:hAnsi="Arial" w:cs="Arial"/>
              </w:rPr>
              <w:t>Kodomti</w:t>
            </w:r>
            <w:r w:rsidRPr="0010788C">
              <w:rPr>
                <w:rFonts w:ascii="Arial" w:hAnsi="Arial" w:cs="Arial"/>
              </w:rPr>
              <w:t xml:space="preserve"> ward</w:t>
            </w:r>
            <w:r>
              <w:rPr>
                <w:rFonts w:ascii="Arial" w:hAnsi="Arial" w:cs="Arial"/>
              </w:rPr>
              <w:t>, all communities in Bolki ward, all communities in Gamadio ward, all communities in Numan 1 &amp; 2 wards, all communities in Bare and Imburu wards</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Pr="00E24D7F" w:rsidRDefault="00BA2B84" w:rsidP="000E165E">
            <w:pPr>
              <w:tabs>
                <w:tab w:val="left" w:pos="420"/>
              </w:tabs>
              <w:jc w:val="both"/>
              <w:rPr>
                <w:rFonts w:ascii="Arial" w:hAnsi="Arial" w:cs="Arial"/>
              </w:rPr>
            </w:pPr>
            <w:r w:rsidRPr="00E24D7F">
              <w:rPr>
                <w:rFonts w:ascii="Arial" w:hAnsi="Arial" w:cs="Arial"/>
              </w:rPr>
              <w:t>High rate of unemployment Among Youth in</w:t>
            </w:r>
            <w:r>
              <w:rPr>
                <w:rFonts w:ascii="Arial" w:hAnsi="Arial" w:cs="Arial"/>
              </w:rPr>
              <w:t xml:space="preserve"> a</w:t>
            </w:r>
            <w:r w:rsidRPr="00E24D7F">
              <w:rPr>
                <w:rFonts w:ascii="Arial" w:hAnsi="Arial" w:cs="Arial"/>
              </w:rPr>
              <w:t>ll communities o</w:t>
            </w:r>
            <w:r>
              <w:rPr>
                <w:rFonts w:ascii="Arial" w:hAnsi="Arial" w:cs="Arial"/>
              </w:rPr>
              <w:t xml:space="preserve">f Sabon Pegi &amp; ward 3 Numan, </w:t>
            </w:r>
            <w:r w:rsidRPr="0010788C">
              <w:rPr>
                <w:rFonts w:ascii="Arial" w:hAnsi="Arial" w:cs="Arial"/>
              </w:rPr>
              <w:t>all communities in Vulpi ward</w:t>
            </w:r>
            <w:r>
              <w:rPr>
                <w:rFonts w:ascii="Arial" w:hAnsi="Arial" w:cs="Arial"/>
              </w:rPr>
              <w:t xml:space="preserve">, </w:t>
            </w:r>
            <w:r w:rsidRPr="0010788C">
              <w:rPr>
                <w:rFonts w:ascii="Arial" w:hAnsi="Arial" w:cs="Arial"/>
              </w:rPr>
              <w:t xml:space="preserve">all communities in </w:t>
            </w:r>
            <w:r>
              <w:rPr>
                <w:rFonts w:ascii="Arial" w:hAnsi="Arial" w:cs="Arial"/>
              </w:rPr>
              <w:t>Kodomti</w:t>
            </w:r>
            <w:r w:rsidRPr="0010788C">
              <w:rPr>
                <w:rFonts w:ascii="Arial" w:hAnsi="Arial" w:cs="Arial"/>
              </w:rPr>
              <w:t>i ward</w:t>
            </w:r>
            <w:r>
              <w:rPr>
                <w:rFonts w:ascii="Arial" w:hAnsi="Arial" w:cs="Arial"/>
              </w:rPr>
              <w:t>, all communities in Bolki ward, all communities in Gamadio ward, all communities in Numan 1 &amp; 2 wards</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Pr="00E24D7F" w:rsidRDefault="00BA2B84" w:rsidP="000E165E">
            <w:pPr>
              <w:tabs>
                <w:tab w:val="left" w:pos="420"/>
              </w:tabs>
              <w:jc w:val="both"/>
              <w:rPr>
                <w:rFonts w:ascii="Arial" w:hAnsi="Arial" w:cs="Arial"/>
              </w:rPr>
            </w:pPr>
            <w:r w:rsidRPr="00E24D7F">
              <w:rPr>
                <w:rFonts w:ascii="Arial" w:hAnsi="Arial" w:cs="Arial"/>
              </w:rPr>
              <w:t>High rate of poverty in</w:t>
            </w:r>
            <w:r>
              <w:rPr>
                <w:rFonts w:ascii="Arial" w:hAnsi="Arial" w:cs="Arial"/>
              </w:rPr>
              <w:t xml:space="preserve"> a</w:t>
            </w:r>
            <w:r w:rsidRPr="00E24D7F">
              <w:rPr>
                <w:rFonts w:ascii="Arial" w:hAnsi="Arial" w:cs="Arial"/>
              </w:rPr>
              <w:t>ll communities of Sabon Pegi &amp; Ward 3 Numan LGA</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Pr="00E24D7F" w:rsidRDefault="00BA2B84" w:rsidP="000E165E">
            <w:pPr>
              <w:rPr>
                <w:rFonts w:ascii="Arial" w:hAnsi="Arial" w:cs="Arial"/>
              </w:rPr>
            </w:pPr>
            <w:r>
              <w:rPr>
                <w:rFonts w:ascii="Arial" w:hAnsi="Arial" w:cs="Arial"/>
              </w:rPr>
              <w:t xml:space="preserve">Poor commercial activities in Sabon Pegi &amp; ward 3 Numan LGA, </w:t>
            </w:r>
            <w:r w:rsidRPr="0010788C">
              <w:rPr>
                <w:rFonts w:ascii="Arial" w:hAnsi="Arial" w:cs="Arial"/>
              </w:rPr>
              <w:t>all communities in Vulpi ward</w:t>
            </w:r>
            <w:r>
              <w:rPr>
                <w:rFonts w:ascii="Arial" w:hAnsi="Arial" w:cs="Arial"/>
              </w:rPr>
              <w:t xml:space="preserve">, </w:t>
            </w:r>
            <w:r w:rsidRPr="0010788C">
              <w:rPr>
                <w:rFonts w:ascii="Arial" w:hAnsi="Arial" w:cs="Arial"/>
              </w:rPr>
              <w:t xml:space="preserve">all communities in </w:t>
            </w:r>
            <w:r>
              <w:rPr>
                <w:rFonts w:ascii="Arial" w:hAnsi="Arial" w:cs="Arial"/>
              </w:rPr>
              <w:t>Kodomti</w:t>
            </w:r>
            <w:r w:rsidRPr="0010788C">
              <w:rPr>
                <w:rFonts w:ascii="Arial" w:hAnsi="Arial" w:cs="Arial"/>
              </w:rPr>
              <w:t xml:space="preserve"> ward</w:t>
            </w:r>
            <w:r>
              <w:rPr>
                <w:rFonts w:ascii="Arial" w:hAnsi="Arial" w:cs="Arial"/>
              </w:rPr>
              <w:t>, Bare (Bare ward) Bolki community (Bolki ward)</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Default="00BA2B84" w:rsidP="000E165E">
            <w:pPr>
              <w:tabs>
                <w:tab w:val="left" w:pos="420"/>
              </w:tabs>
              <w:jc w:val="both"/>
              <w:rPr>
                <w:rFonts w:ascii="Arial" w:hAnsi="Arial" w:cs="Arial"/>
              </w:rPr>
            </w:pPr>
            <w:r>
              <w:rPr>
                <w:rFonts w:ascii="Arial" w:hAnsi="Arial" w:cs="Arial"/>
                <w:bCs/>
              </w:rPr>
              <w:t>Dilapidated market stores in Ngbalang community (Imburu ward)</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Default="00BA2B84" w:rsidP="000E165E">
            <w:pPr>
              <w:tabs>
                <w:tab w:val="left" w:pos="420"/>
              </w:tabs>
              <w:jc w:val="both"/>
              <w:rPr>
                <w:rFonts w:ascii="Arial" w:hAnsi="Arial" w:cs="Arial"/>
              </w:rPr>
            </w:pPr>
            <w:r>
              <w:rPr>
                <w:rFonts w:ascii="Arial" w:hAnsi="Arial" w:cs="Arial"/>
                <w:bCs/>
              </w:rPr>
              <w:t>Lack of access to start up capital in Bare and Imburu</w:t>
            </w:r>
            <w:r w:rsidRPr="0031648F">
              <w:rPr>
                <w:rFonts w:ascii="Arial" w:hAnsi="Arial" w:cs="Arial"/>
                <w:bCs/>
              </w:rPr>
              <w:t xml:space="preserve"> ward</w:t>
            </w:r>
            <w:r>
              <w:rPr>
                <w:rFonts w:ascii="Arial" w:hAnsi="Arial" w:cs="Arial"/>
                <w:bCs/>
              </w:rPr>
              <w:t>s</w:t>
            </w:r>
          </w:p>
        </w:tc>
      </w:tr>
      <w:tr w:rsidR="00BA2B84" w:rsidRPr="00E24D7F" w:rsidTr="003407E8">
        <w:tc>
          <w:tcPr>
            <w:tcW w:w="2245" w:type="dxa"/>
            <w:vMerge/>
          </w:tcPr>
          <w:p w:rsidR="00BA2B84" w:rsidRPr="00E24D7F" w:rsidRDefault="00BA2B84" w:rsidP="000E165E">
            <w:pPr>
              <w:jc w:val="both"/>
              <w:rPr>
                <w:rFonts w:ascii="Arial" w:hAnsi="Arial" w:cs="Arial"/>
                <w:b/>
                <w:bCs/>
              </w:rPr>
            </w:pPr>
          </w:p>
        </w:tc>
        <w:tc>
          <w:tcPr>
            <w:tcW w:w="11152" w:type="dxa"/>
          </w:tcPr>
          <w:p w:rsidR="00BA2B84" w:rsidRDefault="00BA2B84" w:rsidP="000E165E">
            <w:pPr>
              <w:tabs>
                <w:tab w:val="left" w:pos="420"/>
              </w:tabs>
              <w:jc w:val="both"/>
              <w:rPr>
                <w:rFonts w:ascii="Arial" w:hAnsi="Arial" w:cs="Arial"/>
              </w:rPr>
            </w:pPr>
            <w:r>
              <w:rPr>
                <w:rFonts w:ascii="Arial" w:hAnsi="Arial" w:cs="Arial"/>
                <w:bCs/>
              </w:rPr>
              <w:t>Inadequate business skills in Bare and Imburu wards</w:t>
            </w:r>
          </w:p>
        </w:tc>
      </w:tr>
      <w:tr w:rsidR="00BA2B84" w:rsidRPr="00E24D7F" w:rsidTr="003407E8">
        <w:tc>
          <w:tcPr>
            <w:tcW w:w="2245" w:type="dxa"/>
          </w:tcPr>
          <w:p w:rsidR="00BA2B84" w:rsidRPr="00E24D7F" w:rsidRDefault="00BA2B84" w:rsidP="000E165E">
            <w:pPr>
              <w:jc w:val="both"/>
              <w:rPr>
                <w:rFonts w:ascii="Arial" w:hAnsi="Arial" w:cs="Arial"/>
                <w:b/>
                <w:bCs/>
              </w:rPr>
            </w:pPr>
          </w:p>
        </w:tc>
        <w:tc>
          <w:tcPr>
            <w:tcW w:w="11152" w:type="dxa"/>
          </w:tcPr>
          <w:p w:rsidR="00BA2B84" w:rsidRDefault="00BA2B84" w:rsidP="000E165E">
            <w:pPr>
              <w:tabs>
                <w:tab w:val="left" w:pos="420"/>
              </w:tabs>
              <w:jc w:val="both"/>
              <w:rPr>
                <w:rFonts w:ascii="Arial" w:hAnsi="Arial" w:cs="Arial"/>
                <w:bCs/>
              </w:rPr>
            </w:pPr>
          </w:p>
        </w:tc>
      </w:tr>
      <w:tr w:rsidR="00090434" w:rsidRPr="00E24D7F" w:rsidTr="003407E8">
        <w:tc>
          <w:tcPr>
            <w:tcW w:w="2245" w:type="dxa"/>
            <w:vMerge w:val="restart"/>
          </w:tcPr>
          <w:p w:rsidR="00090434" w:rsidRPr="00E24D7F" w:rsidRDefault="00090434" w:rsidP="005E4291">
            <w:pPr>
              <w:jc w:val="both"/>
              <w:rPr>
                <w:rFonts w:ascii="Arial" w:hAnsi="Arial" w:cs="Arial"/>
                <w:b/>
                <w:bCs/>
              </w:rPr>
            </w:pPr>
            <w:r w:rsidRPr="00E24D7F">
              <w:rPr>
                <w:rFonts w:ascii="Arial" w:hAnsi="Arial" w:cs="Arial"/>
                <w:b/>
                <w:bCs/>
              </w:rPr>
              <w:lastRenderedPageBreak/>
              <w:t xml:space="preserve">EDUCATION </w:t>
            </w:r>
          </w:p>
        </w:tc>
        <w:tc>
          <w:tcPr>
            <w:tcW w:w="11152" w:type="dxa"/>
          </w:tcPr>
          <w:p w:rsidR="00090434" w:rsidRPr="00D952F0" w:rsidRDefault="00090434" w:rsidP="005E4291">
            <w:pPr>
              <w:jc w:val="both"/>
              <w:rPr>
                <w:rFonts w:ascii="Arial" w:hAnsi="Arial" w:cs="Arial"/>
              </w:rPr>
            </w:pPr>
            <w:r w:rsidRPr="00D952F0">
              <w:rPr>
                <w:rFonts w:ascii="Arial" w:hAnsi="Arial" w:cs="Arial"/>
              </w:rPr>
              <w:t xml:space="preserve">Insufficient Qualified teachers in All schools in Sabon Pegi &amp; ward 3 Numan LGA, primary and secondary school teachers in Vulpi Ward, Kodomti Ward, </w:t>
            </w:r>
            <w:r w:rsidRPr="00D952F0">
              <w:rPr>
                <w:rFonts w:ascii="Arial" w:eastAsia="Times New Roman" w:hAnsi="Arial" w:cs="Arial"/>
                <w:color w:val="000000"/>
                <w:kern w:val="2"/>
                <w14:ligatures w14:val="standardContextual"/>
              </w:rPr>
              <w:t xml:space="preserve">Mara, Gyala, Garin Maina, Jeri, Sabon Pegi, and Yong-Usulo Primary schools, and Bare and Sabon Pegi Secondary schools (Bare ward) Zangun, Imburu, Kwakombe, Lure and Ngbalang primary schools, and Zangun, Imburu and Ngbalang  secondary schools (Imburu ward)m </w:t>
            </w:r>
            <w:r w:rsidRPr="00D952F0">
              <w:rPr>
                <w:rFonts w:ascii="Arial" w:hAnsi="Arial" w:cs="Arial"/>
              </w:rPr>
              <w:t>primary Schools in Bolki ward, kanti, Bwei,Tunga, bandawa, Hodisakai,Kikan, and Gamadio (Gamadio ward), in Numan 1&amp;2 communities schools.</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 xml:space="preserve">Insufficient teaching Aids in Sabon pegi &amp; ward 3, primary and secondary schools in Vulpi /Vulpi Ward, primary and secondary schools in Kodomti Ward, </w:t>
            </w:r>
            <w:r w:rsidRPr="00D952F0">
              <w:rPr>
                <w:rFonts w:ascii="Arial" w:eastAsia="Times New Roman" w:hAnsi="Arial" w:cs="Arial"/>
                <w:color w:val="000000"/>
                <w:kern w:val="2"/>
                <w14:ligatures w14:val="standardContextual"/>
              </w:rPr>
              <w:t xml:space="preserve">Ngyallah, Sabon Pegi primary schools and Sabon Pegi secondary school (Bare ward) Zangun , Kwakombe primary schools and Zangun secondary school (Imburu ward), </w:t>
            </w:r>
            <w:r w:rsidRPr="00D952F0">
              <w:rPr>
                <w:rFonts w:ascii="Arial" w:hAnsi="Arial" w:cs="Arial"/>
              </w:rPr>
              <w:t>Bolki ward, in Gamadio Schools, Numan 1&amp;2 communities</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Non functional library and laboratories in all schools in Numan 1&amp;2 communities</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tabs>
                <w:tab w:val="left" w:pos="420"/>
              </w:tabs>
              <w:jc w:val="both"/>
              <w:rPr>
                <w:rFonts w:ascii="Arial" w:hAnsi="Arial" w:cs="Arial"/>
              </w:rPr>
            </w:pPr>
            <w:r w:rsidRPr="00D952F0">
              <w:rPr>
                <w:rFonts w:ascii="Arial" w:hAnsi="Arial" w:cs="Arial"/>
              </w:rPr>
              <w:t>Lack of primary schools  in Sabon pegi &amp; ward 3</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 xml:space="preserve">Dilapidated school structure  in Anguwan Chamba, Gweida-mallam Sabon pegi &amp; mai pillow tara clinic,makera ward 3, all primary and Secondary Schools in Vulpi Ward, all primary and Secondary Schools in Kodomti Ward, </w:t>
            </w:r>
            <w:r w:rsidRPr="00D952F0">
              <w:rPr>
                <w:rFonts w:ascii="Arial" w:eastAsia="Times New Roman" w:hAnsi="Arial" w:cs="Arial"/>
                <w:color w:val="000000"/>
                <w:kern w:val="2"/>
                <w14:ligatures w14:val="standardContextual"/>
              </w:rPr>
              <w:t xml:space="preserve">Mararaban Bare, Ngyallah, Ubandoma, Dasso, Jeri primary schools and Bare secondary school (Bare ward) Lure, Kwakombe, Kwapukai and Zangun primary schools (Imburu ward), </w:t>
            </w:r>
            <w:r w:rsidRPr="00D952F0">
              <w:rPr>
                <w:rFonts w:ascii="Arial" w:hAnsi="Arial" w:cs="Arial"/>
              </w:rPr>
              <w:t>Bolki ward, Numan 1&amp;2 wards</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Insufficient school funitures in Wayam, gweidai mallam &amp; Dowaya Vulpi Ward, Primary and Secondary schools in Kodomti Ward, primary Schools in Bolki ward, all Schools of Gamadio ward, all Schools of Numan 1&amp;2 communities.</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Pupilss don’t learn much in schools in Vulpi Ward, Kodomti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 xml:space="preserve">Insufficient classrooms in all Primary and Junior Secondary Schools in Vulpi Ward, Primary and Junior Secondary Schools in Kodomti Ward, </w:t>
            </w:r>
            <w:r w:rsidRPr="00D952F0">
              <w:rPr>
                <w:rFonts w:ascii="Arial" w:eastAsia="Times New Roman" w:hAnsi="Arial" w:cs="Arial"/>
                <w:color w:val="000000"/>
                <w:kern w:val="2"/>
                <w14:ligatures w14:val="standardContextual"/>
              </w:rPr>
              <w:t xml:space="preserve">Kwakombe, Lure, Zangun, Kwapukai primary schools and Zangun secondary school (Imburu ward) Ngyallah, Dasso, Jeri, Bare and Sabon Pegi secondary schools (Bare ward), </w:t>
            </w:r>
            <w:r w:rsidRPr="00D952F0">
              <w:rPr>
                <w:rFonts w:ascii="Arial" w:hAnsi="Arial" w:cs="Arial"/>
              </w:rPr>
              <w:t>Bwei,tunga, kanti-fulani  and Gamadio (Gamadio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tabs>
                <w:tab w:val="left" w:pos="420"/>
              </w:tabs>
              <w:jc w:val="both"/>
              <w:rPr>
                <w:rFonts w:ascii="Arial" w:hAnsi="Arial" w:cs="Arial"/>
              </w:rPr>
            </w:pPr>
            <w:r w:rsidRPr="00D952F0">
              <w:rPr>
                <w:rFonts w:ascii="Arial" w:hAnsi="Arial" w:cs="Arial"/>
              </w:rPr>
              <w:t>Lack of fence in schools in Wayam, gweidai mallam &amp; Dowaya.</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Children don’t go to school in Vulpi Ward, Kodomti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Lack of Senior Secondary School in Vulpi Ward, Kodomti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Lack of Junior Secondary School in Kikan Kodomti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Difficult access to Pullum Primary School during raining season (Kodomti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Recruitment of unqualified teachers in Gamadio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Lack of Nomadic Education in kanti-fulani Gamadio ward</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jc w:val="both"/>
              <w:rPr>
                <w:rFonts w:ascii="Arial" w:hAnsi="Arial" w:cs="Arial"/>
              </w:rPr>
            </w:pPr>
            <w:r w:rsidRPr="00D952F0">
              <w:rPr>
                <w:rFonts w:ascii="Arial" w:hAnsi="Arial" w:cs="Arial"/>
              </w:rPr>
              <w:t>Lack of Adult education centres in all the communities in Numan ward 1&amp;2</w:t>
            </w:r>
          </w:p>
        </w:tc>
      </w:tr>
      <w:tr w:rsidR="00090434" w:rsidRPr="00E24D7F" w:rsidTr="003407E8">
        <w:tc>
          <w:tcPr>
            <w:tcW w:w="2245" w:type="dxa"/>
            <w:vMerge/>
          </w:tcPr>
          <w:p w:rsidR="00090434" w:rsidRPr="00E24D7F" w:rsidRDefault="00090434" w:rsidP="005E4291">
            <w:pPr>
              <w:jc w:val="both"/>
              <w:rPr>
                <w:rFonts w:ascii="Arial" w:hAnsi="Arial" w:cs="Arial"/>
                <w:b/>
                <w:bCs/>
              </w:rPr>
            </w:pPr>
          </w:p>
        </w:tc>
        <w:tc>
          <w:tcPr>
            <w:tcW w:w="11152" w:type="dxa"/>
          </w:tcPr>
          <w:p w:rsidR="00090434" w:rsidRPr="00D952F0" w:rsidRDefault="00090434" w:rsidP="005E4291">
            <w:pPr>
              <w:tabs>
                <w:tab w:val="left" w:pos="420"/>
              </w:tabs>
              <w:jc w:val="both"/>
              <w:rPr>
                <w:rFonts w:ascii="Arial" w:hAnsi="Arial" w:cs="Arial"/>
              </w:rPr>
            </w:pPr>
            <w:r w:rsidRPr="00D952F0">
              <w:rPr>
                <w:rFonts w:ascii="Arial" w:hAnsi="Arial" w:cs="Arial"/>
              </w:rPr>
              <w:t>Lack of sport facilities in Wayam, gweidai mallam &amp; Dowaya, all the schools in ward 1&amp;2.</w:t>
            </w:r>
          </w:p>
        </w:tc>
      </w:tr>
      <w:tr w:rsidR="00BA2B84" w:rsidRPr="00E24D7F" w:rsidTr="003407E8">
        <w:tc>
          <w:tcPr>
            <w:tcW w:w="2245" w:type="dxa"/>
          </w:tcPr>
          <w:p w:rsidR="00BA2B84" w:rsidRPr="00E24D7F" w:rsidRDefault="00BA2B84" w:rsidP="000E165E">
            <w:pPr>
              <w:jc w:val="both"/>
              <w:rPr>
                <w:rFonts w:ascii="Arial" w:hAnsi="Arial" w:cs="Arial"/>
                <w:b/>
                <w:bCs/>
              </w:rPr>
            </w:pPr>
          </w:p>
        </w:tc>
        <w:tc>
          <w:tcPr>
            <w:tcW w:w="11152" w:type="dxa"/>
          </w:tcPr>
          <w:p w:rsidR="00BA2B84" w:rsidRDefault="00BA2B84" w:rsidP="000E165E">
            <w:pPr>
              <w:tabs>
                <w:tab w:val="left" w:pos="420"/>
              </w:tabs>
              <w:jc w:val="both"/>
              <w:rPr>
                <w:rFonts w:ascii="Arial" w:hAnsi="Arial" w:cs="Arial"/>
                <w:bCs/>
              </w:rPr>
            </w:pPr>
          </w:p>
        </w:tc>
      </w:tr>
      <w:tr w:rsidR="00BA2B84" w:rsidRPr="00E24D7F" w:rsidTr="003407E8">
        <w:tc>
          <w:tcPr>
            <w:tcW w:w="2245" w:type="dxa"/>
            <w:vMerge w:val="restart"/>
          </w:tcPr>
          <w:p w:rsidR="00BA2B84" w:rsidRPr="00E24D7F" w:rsidRDefault="00BA2B84" w:rsidP="005E4291">
            <w:pPr>
              <w:jc w:val="both"/>
              <w:rPr>
                <w:rFonts w:ascii="Arial" w:hAnsi="Arial" w:cs="Arial"/>
                <w:b/>
                <w:bCs/>
              </w:rPr>
            </w:pPr>
          </w:p>
          <w:p w:rsidR="00BA2B84" w:rsidRPr="00E24D7F" w:rsidRDefault="00BA2B84" w:rsidP="005E4291">
            <w:pPr>
              <w:jc w:val="both"/>
              <w:rPr>
                <w:rFonts w:ascii="Arial" w:hAnsi="Arial" w:cs="Arial"/>
                <w:b/>
                <w:bCs/>
              </w:rPr>
            </w:pPr>
          </w:p>
          <w:p w:rsidR="00BA2B84" w:rsidRPr="00E24D7F" w:rsidRDefault="00BA2B84" w:rsidP="005E4291">
            <w:pPr>
              <w:jc w:val="both"/>
              <w:rPr>
                <w:rFonts w:ascii="Arial" w:hAnsi="Arial" w:cs="Arial"/>
                <w:b/>
                <w:bCs/>
              </w:rPr>
            </w:pPr>
            <w:r w:rsidRPr="00E24D7F">
              <w:rPr>
                <w:rFonts w:ascii="Arial" w:hAnsi="Arial" w:cs="Arial"/>
                <w:b/>
                <w:bCs/>
              </w:rPr>
              <w:lastRenderedPageBreak/>
              <w:t xml:space="preserve">GENDER </w:t>
            </w:r>
          </w:p>
        </w:tc>
        <w:tc>
          <w:tcPr>
            <w:tcW w:w="11152" w:type="dxa"/>
          </w:tcPr>
          <w:p w:rsidR="00BA2B84" w:rsidRPr="00901F7F" w:rsidRDefault="00BA2B84" w:rsidP="005E4291">
            <w:pPr>
              <w:pStyle w:val="ListParagraph"/>
              <w:ind w:left="0"/>
              <w:jc w:val="both"/>
              <w:rPr>
                <w:rFonts w:ascii="Arial" w:hAnsi="Arial" w:cs="Arial"/>
              </w:rPr>
            </w:pPr>
            <w:r w:rsidRPr="00901F7F">
              <w:rPr>
                <w:rFonts w:ascii="Arial" w:hAnsi="Arial" w:cs="Arial"/>
              </w:rPr>
              <w:lastRenderedPageBreak/>
              <w:t xml:space="preserve">Gender base violence(domestic violence) in Sabon pegi &amp; ward 3, kodomti ward, Bare and Imburu wards, Bolki ward, all communities in Gamadio wards, all communities in Numan 1 &amp; 2 </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pStyle w:val="ListParagraph"/>
              <w:ind w:left="0"/>
              <w:jc w:val="both"/>
              <w:rPr>
                <w:rFonts w:ascii="Arial" w:hAnsi="Arial" w:cs="Arial"/>
              </w:rPr>
            </w:pPr>
            <w:r w:rsidRPr="00901F7F">
              <w:rPr>
                <w:rFonts w:ascii="Arial" w:hAnsi="Arial" w:cs="Arial"/>
              </w:rPr>
              <w:t>Women hindrance to political participation in Sabon pegi &amp; ward 3</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pStyle w:val="ListParagraph"/>
              <w:ind w:left="0"/>
              <w:jc w:val="both"/>
              <w:rPr>
                <w:rFonts w:ascii="Arial" w:hAnsi="Arial" w:cs="Arial"/>
              </w:rPr>
            </w:pPr>
            <w:r w:rsidRPr="00901F7F">
              <w:rPr>
                <w:rFonts w:ascii="Arial" w:hAnsi="Arial" w:cs="Arial"/>
              </w:rPr>
              <w:t>Denial of women participation in business activities  in Sabon pegi &amp; ward 3, kodomti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pStyle w:val="ListParagraph"/>
              <w:ind w:left="0"/>
              <w:jc w:val="both"/>
              <w:rPr>
                <w:rFonts w:ascii="Arial" w:hAnsi="Arial" w:cs="Arial"/>
              </w:rPr>
            </w:pPr>
            <w:r w:rsidRPr="00901F7F">
              <w:rPr>
                <w:rFonts w:ascii="Arial" w:hAnsi="Arial" w:cs="Arial"/>
              </w:rPr>
              <w:t>Unwanted pregnancy in Sabon pegi &amp; ward 3.</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pStyle w:val="ListParagraph"/>
              <w:ind w:left="0"/>
              <w:jc w:val="both"/>
              <w:rPr>
                <w:rFonts w:ascii="Arial" w:hAnsi="Arial" w:cs="Arial"/>
              </w:rPr>
            </w:pPr>
            <w:r w:rsidRPr="00901F7F">
              <w:rPr>
                <w:rFonts w:ascii="Arial" w:hAnsi="Arial" w:cs="Arial"/>
              </w:rPr>
              <w:t>Forceful marriage in Sabon pegi &amp; ward 3, Gamadio ward, all communities in Numan 1 &amp;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Denial of land, house and other landed inheritance from women in Vulpi  Ward, Kodomti Ward, Bare and Imburu wards, Bolki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Early marriage in Vulpi Ward, Sabon pegi &amp; ward 3, kodomti ward, all communities in Gamadio ward, all communities in Numan 1 &amp;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eastAsia="Times New Roman" w:hAnsi="Arial" w:cs="Arial"/>
                <w:color w:val="000000"/>
                <w:kern w:val="2"/>
                <w14:ligatures w14:val="standardContextual"/>
              </w:rPr>
              <w:t>Child labour/abuse in Bare and Imburu wards</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Denying women leadership role in Gamadio ward, all communities in Numan 1 &amp;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Increase cases of pregnancy among unmarried girls in Bolki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Physical abuse against women in Vulpi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Poor access and control over economic assets and resources in vulpi ward, kodomti ward</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eastAsia="Times New Roman" w:hAnsi="Arial" w:cs="Arial"/>
                <w:color w:val="000000"/>
                <w:kern w:val="2"/>
                <w14:ligatures w14:val="standardContextual"/>
              </w:rPr>
              <w:t xml:space="preserve">Denying girl child access to education in Bare and Imburu wards, </w:t>
            </w:r>
            <w:r w:rsidRPr="00901F7F">
              <w:rPr>
                <w:rFonts w:ascii="Arial" w:hAnsi="Arial" w:cs="Arial"/>
              </w:rPr>
              <w:t>all communities in Gamadio ward, all communities in Numan 1 &amp; 2</w:t>
            </w:r>
          </w:p>
        </w:tc>
      </w:tr>
      <w:tr w:rsidR="00BA2B84" w:rsidRPr="00E24D7F" w:rsidTr="003407E8">
        <w:tc>
          <w:tcPr>
            <w:tcW w:w="2245" w:type="dxa"/>
            <w:vMerge/>
          </w:tcPr>
          <w:p w:rsidR="00BA2B84" w:rsidRPr="00E24D7F" w:rsidRDefault="00BA2B84" w:rsidP="005E4291">
            <w:pPr>
              <w:jc w:val="both"/>
              <w:rPr>
                <w:rFonts w:ascii="Arial" w:hAnsi="Arial" w:cs="Arial"/>
                <w:b/>
                <w:bCs/>
              </w:rPr>
            </w:pPr>
          </w:p>
        </w:tc>
        <w:tc>
          <w:tcPr>
            <w:tcW w:w="11152" w:type="dxa"/>
          </w:tcPr>
          <w:p w:rsidR="00BA2B84" w:rsidRPr="00901F7F" w:rsidRDefault="00BA2B84" w:rsidP="005E4291">
            <w:pPr>
              <w:jc w:val="both"/>
              <w:rPr>
                <w:rFonts w:ascii="Arial" w:hAnsi="Arial" w:cs="Arial"/>
              </w:rPr>
            </w:pPr>
            <w:r w:rsidRPr="00901F7F">
              <w:rPr>
                <w:rFonts w:ascii="Arial" w:hAnsi="Arial" w:cs="Arial"/>
              </w:rPr>
              <w:t>Rape in Sabon pegi &amp; ward 3, Vulpi  Ward, Kodomti Ward, Bare and Imburu wards, all communities in Gamadio wards, all communities in Numan 1 &amp; 2</w:t>
            </w:r>
          </w:p>
        </w:tc>
      </w:tr>
      <w:tr w:rsidR="00BA2B84" w:rsidRPr="00E24D7F" w:rsidTr="003407E8">
        <w:tc>
          <w:tcPr>
            <w:tcW w:w="2245" w:type="dxa"/>
          </w:tcPr>
          <w:p w:rsidR="00BA2B84" w:rsidRPr="00E24D7F" w:rsidRDefault="00BA2B84" w:rsidP="000E165E">
            <w:pPr>
              <w:jc w:val="both"/>
              <w:rPr>
                <w:rFonts w:ascii="Arial" w:hAnsi="Arial" w:cs="Arial"/>
                <w:b/>
                <w:bCs/>
              </w:rPr>
            </w:pPr>
          </w:p>
        </w:tc>
        <w:tc>
          <w:tcPr>
            <w:tcW w:w="11152" w:type="dxa"/>
          </w:tcPr>
          <w:p w:rsidR="00BA2B84" w:rsidRDefault="00BA2B84" w:rsidP="000E165E">
            <w:pPr>
              <w:tabs>
                <w:tab w:val="left" w:pos="420"/>
              </w:tabs>
              <w:jc w:val="both"/>
              <w:rPr>
                <w:rFonts w:ascii="Arial" w:hAnsi="Arial" w:cs="Arial"/>
                <w:bCs/>
              </w:rPr>
            </w:pPr>
          </w:p>
        </w:tc>
      </w:tr>
      <w:tr w:rsidR="00BA2B84" w:rsidRPr="00E24D7F" w:rsidTr="003407E8">
        <w:tc>
          <w:tcPr>
            <w:tcW w:w="2245" w:type="dxa"/>
            <w:vMerge w:val="restart"/>
          </w:tcPr>
          <w:p w:rsidR="00BA2B84" w:rsidRPr="00E24D7F" w:rsidRDefault="00BA2B84" w:rsidP="00972659">
            <w:pPr>
              <w:jc w:val="both"/>
              <w:rPr>
                <w:rFonts w:ascii="Arial" w:hAnsi="Arial" w:cs="Arial"/>
                <w:b/>
                <w:bCs/>
              </w:rPr>
            </w:pPr>
            <w:r w:rsidRPr="00E24D7F">
              <w:rPr>
                <w:rFonts w:ascii="Arial" w:hAnsi="Arial" w:cs="Arial"/>
                <w:b/>
                <w:bCs/>
              </w:rPr>
              <w:t>HEALTH</w:t>
            </w:r>
          </w:p>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 xml:space="preserve">Insufficient health care Equipment  in Wayam PHC, Gombe Road, Bamako clinic, Anguwan Chamba, Gweida-mallam Sabon pegi &amp; mai pillow tara clinic,makera ward 3, Gamadio and T/ladan PHCC (Gamadio ward), Lawe, Sabon layi, Nkebale, Nega and Yanga communities (Bolki ward), </w:t>
            </w:r>
            <w:r w:rsidRPr="00CA4A31">
              <w:rPr>
                <w:rFonts w:ascii="Arial" w:eastAsia="Times New Roman" w:hAnsi="Arial" w:cs="Arial"/>
                <w:color w:val="000000"/>
                <w:kern w:val="2"/>
                <w14:ligatures w14:val="standardContextual"/>
              </w:rPr>
              <w:t xml:space="preserve">Bare, Sabon Pegi, Ubandoma, Moro PHCC (Bare ward) Mbawuro, Imburu, Ngbalang PHCC (Imburu ward), </w:t>
            </w:r>
            <w:r w:rsidRPr="00CA4A31">
              <w:rPr>
                <w:rFonts w:ascii="Arial" w:hAnsi="Arial" w:cs="Arial"/>
              </w:rPr>
              <w:t>Nzoruwe, Kodomti, Shaforon, Kwahuba, Tashan Wuda, Kikan, Bulkum, Byenti, Kodomti PHCC, Vulpi, Bokote, Salti, Ngbalapun PHCC (Vulpi ward)</w:t>
            </w:r>
          </w:p>
        </w:tc>
      </w:tr>
      <w:tr w:rsidR="00BA2B84" w:rsidRPr="00E24D7F" w:rsidTr="003407E8">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 xml:space="preserve">Shortage of Health care personnels in Wayam PHC, Gombe Road, Bamako clinic, Anguwan Chamba, Gweida-mallam Sabon pegi &amp; mai pillow tara clinic,makera ward 3, Mbantato, Tudunwada PHCC (Numan ward 1) Pare,Wodisakato, zabarma PHCC and LCCN clinic (ward 2), Gamadio and T/ladan PHCC (Gamadio ward), Bolki and Nzomuso PHCC (Bolki ward), </w:t>
            </w:r>
            <w:r w:rsidRPr="00CA4A31">
              <w:rPr>
                <w:rFonts w:ascii="Arial" w:eastAsia="Times New Roman" w:hAnsi="Arial" w:cs="Arial"/>
                <w:color w:val="000000"/>
                <w:kern w:val="2"/>
                <w14:ligatures w14:val="standardContextual"/>
              </w:rPr>
              <w:t xml:space="preserve">Moro, Bare, Sabon Pegi, Ubandoma PHCC (Bare ward) Lure, Ngbalang, Imburu, Kwapukai, Kwakombe PHCC (Imburu ward), </w:t>
            </w:r>
            <w:r w:rsidRPr="00CA4A31">
              <w:rPr>
                <w:rFonts w:ascii="Arial" w:hAnsi="Arial" w:cs="Arial"/>
              </w:rPr>
              <w:t>Nzoruwe, Kodomti, Shaforon, Kikon, Tasha Huda, Kodomti PHCC (Kodomti ward), Vulpi, Bokote, Salti, Ngbalapun PHCC (Vulpi ward)</w:t>
            </w:r>
          </w:p>
        </w:tc>
      </w:tr>
      <w:tr w:rsidR="00BA2B84" w:rsidRPr="00E24D7F" w:rsidTr="003407E8">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 xml:space="preserve">Insufficient drugs in Wayam PHC, Gombe Road, Bamako clinic, Anguwan Chamba, Gweida-mallam Sabon pegi &amp; mai pillow tara clinic,makera ward 3, Mbamtato and Tudunwada PHCC (Numan 1), Pare, Wodisakato and Zabarma PHCC (Numan 2), Gamadio and T/ladan PHCC (Gamadio ward), Bolki and Nzomuso PHCC (Bolki ward), </w:t>
            </w:r>
            <w:r w:rsidRPr="00CA4A31">
              <w:rPr>
                <w:rFonts w:ascii="Arial" w:eastAsia="Times New Roman" w:hAnsi="Arial" w:cs="Arial"/>
                <w:color w:val="000000"/>
                <w:kern w:val="2"/>
                <w14:ligatures w14:val="standardContextual"/>
              </w:rPr>
              <w:t xml:space="preserve">Bare, Sabon Pegi, Ubandoma, Moro PHCC (Bare ward) Mbawuro, Imburu, Ngbalang PHCC  (Imburu ward), </w:t>
            </w:r>
            <w:r w:rsidRPr="00CA4A31">
              <w:rPr>
                <w:rFonts w:ascii="Arial" w:hAnsi="Arial" w:cs="Arial"/>
              </w:rPr>
              <w:t>Nzoruwe, Kodomti, Shaforon, Kwahuba, Tashan Wuda, Kikan (Kodomti ward), Vulpi, Bokote, Salti, Ngbalapun  PHCC (Vulpi ward)</w:t>
            </w:r>
          </w:p>
        </w:tc>
      </w:tr>
      <w:tr w:rsidR="00BA2B84" w:rsidRPr="00E24D7F" w:rsidTr="005068C2">
        <w:trPr>
          <w:trHeight w:val="368"/>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High cases of Vesico Vaginal Fistula (VVF) in Tudunwada (Numan 1 ward), Zabarma, Pare, (Numan 2).</w:t>
            </w:r>
          </w:p>
        </w:tc>
      </w:tr>
      <w:tr w:rsidR="00BA2B84" w:rsidRPr="00E24D7F" w:rsidTr="005068C2">
        <w:trPr>
          <w:trHeight w:val="368"/>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High rate of bacterial Vaginiosis (B.V) among girls in Kodomti Ward, Vulpi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Lack of permanent building structure for health care in Pare, Zabarwa, Wodisakato (Numan ward 2)</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Prevalence of skin diseases in Vulpi  Ward, Kodomti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 xml:space="preserve">Increase cases of child and marternal mortality in all communities of Gamadio ward, </w:t>
            </w:r>
            <w:r w:rsidRPr="00CA4A31">
              <w:rPr>
                <w:rFonts w:ascii="Arial" w:eastAsia="Times New Roman" w:hAnsi="Arial" w:cs="Arial"/>
                <w:color w:val="000000"/>
                <w:kern w:val="2"/>
                <w14:ligatures w14:val="standardContextual"/>
              </w:rPr>
              <w:t>Gyadan, Gyala (Bare ward) Ngbalang, Imburu (Imburu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Increase cases of diseases (e.g Malaria, typhoid and HIV) in all communities of Gamadio ward, Vulpi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Prevalence of skin diseases in Kodomti (Kodomti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High rate of absenteeism of health workers in their duty posts in Kodomti Ward, Vulpi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Diversion of drugs by health workers in Kodomti Ward, Vulpi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eastAsia="Times New Roman" w:hAnsi="Arial" w:cs="Arial"/>
                <w:color w:val="000000"/>
                <w:kern w:val="2"/>
                <w14:ligatures w14:val="standardContextual"/>
              </w:rPr>
              <w:t xml:space="preserve">Insufficient  PHCCs in Bare (Bare ward) and Ngbalang (Imburu ward) </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Dilapidated PHCC/Clinics in Shaforon, Kodomti, Nzoruwe, Kikon (Kodomti ward), Vulpi (Vulpi Ward)</w:t>
            </w:r>
          </w:p>
        </w:tc>
      </w:tr>
      <w:tr w:rsidR="00BA2B84" w:rsidRPr="00E24D7F" w:rsidTr="005068C2">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CA4A31" w:rsidRDefault="00BA2B84" w:rsidP="00CA4A31">
            <w:pPr>
              <w:jc w:val="both"/>
              <w:rPr>
                <w:rFonts w:ascii="Arial" w:hAnsi="Arial" w:cs="Arial"/>
              </w:rPr>
            </w:pPr>
            <w:r w:rsidRPr="00CA4A31">
              <w:rPr>
                <w:rFonts w:ascii="Arial" w:hAnsi="Arial" w:cs="Arial"/>
              </w:rPr>
              <w:t xml:space="preserve">Lack of PHCC in Green Village, GRA Sabon pegi, Pare, Zabarma, Wodisakato in Numan 2 ward, Kanti, Hodikakai,Bwei, Bandawa T/ladan (Gamadio ward), </w:t>
            </w:r>
            <w:r w:rsidRPr="00CA4A31">
              <w:rPr>
                <w:rFonts w:ascii="Arial" w:eastAsia="Times New Roman" w:hAnsi="Arial" w:cs="Arial"/>
                <w:color w:val="000000"/>
                <w:kern w:val="2"/>
                <w14:ligatures w14:val="standardContextual"/>
              </w:rPr>
              <w:t xml:space="preserve">Sabon Pegi, Daso, Mararaban Bare, Garin Maina, Ubandoma, Jeri (Bare ward) Lure, Kwaha Mission (Imburu ward), </w:t>
            </w:r>
            <w:r w:rsidRPr="00CA4A31">
              <w:rPr>
                <w:rFonts w:ascii="Arial" w:hAnsi="Arial" w:cs="Arial"/>
              </w:rPr>
              <w:t xml:space="preserve">Pullum (Kodomti ward), </w:t>
            </w:r>
          </w:p>
        </w:tc>
      </w:tr>
      <w:tr w:rsidR="00BA2B84" w:rsidRPr="00E24D7F" w:rsidTr="003407E8">
        <w:tc>
          <w:tcPr>
            <w:tcW w:w="2245" w:type="dxa"/>
            <w:vMerge w:val="restart"/>
          </w:tcPr>
          <w:p w:rsidR="00BA2B84" w:rsidRPr="00E24D7F" w:rsidRDefault="00BA2B84" w:rsidP="00972659">
            <w:pPr>
              <w:jc w:val="both"/>
              <w:rPr>
                <w:rFonts w:ascii="Arial" w:hAnsi="Arial" w:cs="Arial"/>
                <w:b/>
                <w:bCs/>
              </w:rPr>
            </w:pPr>
            <w:r w:rsidRPr="00E24D7F">
              <w:rPr>
                <w:rFonts w:ascii="Arial" w:hAnsi="Arial" w:cs="Arial"/>
                <w:b/>
                <w:bCs/>
              </w:rPr>
              <w:t>PHYSICAL INFRASTRUCTURE</w:t>
            </w:r>
          </w:p>
        </w:tc>
        <w:tc>
          <w:tcPr>
            <w:tcW w:w="11152" w:type="dxa"/>
          </w:tcPr>
          <w:p w:rsidR="00BA2B84" w:rsidRPr="00010CFB" w:rsidRDefault="00BA2B84" w:rsidP="00010CFB">
            <w:pPr>
              <w:jc w:val="both"/>
              <w:rPr>
                <w:rFonts w:ascii="Arial" w:hAnsi="Arial" w:cs="Arial"/>
              </w:rPr>
            </w:pPr>
            <w:r w:rsidRPr="00010CFB">
              <w:rPr>
                <w:rFonts w:ascii="Arial" w:hAnsi="Arial" w:cs="Arial"/>
              </w:rPr>
              <w:t xml:space="preserve">Bad road in Angwan Bulawa, GRA, Green village sabon, &amp; Makera ward 3, from Gamadio to Numan, kpasham to Nyanpuli (Bolki ward), </w:t>
            </w:r>
            <w:r w:rsidRPr="00010CFB">
              <w:rPr>
                <w:rFonts w:ascii="Arial" w:eastAsia="Times New Roman" w:hAnsi="Arial" w:cs="Arial"/>
                <w:color w:val="000000"/>
                <w:kern w:val="2"/>
                <w14:ligatures w14:val="standardContextual"/>
              </w:rPr>
              <w:t>Yang-Usulo to Daso (Bare ward) and Kwakombe to Zangun (Imburu ward)</w:t>
            </w:r>
          </w:p>
        </w:tc>
      </w:tr>
      <w:tr w:rsidR="00BA2B84" w:rsidRPr="00E24D7F" w:rsidTr="003407E8">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Insufficient Culvets in GRA, wukari street, angwan chamba, green village sabon pegi. &amp; Ganagre Ajagule ward 3, Kikon, Kwahuba, Bulkun, Kodomti and Shaforon (Kodomti ward), Vulpi  and Shaforon, Bokote, Garin Gomro and Bonanga (Vulpi ward)</w:t>
            </w:r>
          </w:p>
        </w:tc>
      </w:tr>
      <w:tr w:rsidR="00BA2B84" w:rsidRPr="00E24D7F" w:rsidTr="00B2334F">
        <w:trPr>
          <w:trHeight w:val="26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Poor road network in all communities of Numan 1&amp;2 wards, all communities in Kodomti Ward, all communities in Vulpi Ward</w:t>
            </w:r>
          </w:p>
        </w:tc>
      </w:tr>
      <w:tr w:rsidR="00BA2B84" w:rsidRPr="00E24D7F" w:rsidTr="00E168D4">
        <w:trPr>
          <w:trHeight w:val="242"/>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Dilapidated Library in numan ward 1(DTV Road).</w:t>
            </w:r>
          </w:p>
        </w:tc>
      </w:tr>
      <w:tr w:rsidR="00BA2B84" w:rsidRPr="00E24D7F" w:rsidTr="00E168D4">
        <w:trPr>
          <w:trHeight w:val="26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Unstable power supply in Numan ward 1&amp;2</w:t>
            </w:r>
          </w:p>
        </w:tc>
      </w:tr>
      <w:tr w:rsidR="00BA2B84" w:rsidRPr="00E24D7F" w:rsidTr="00E168D4">
        <w:trPr>
          <w:trHeight w:val="26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Dilapidated market structure and building in Tsohon kasuwa Numan 2 ward</w:t>
            </w:r>
          </w:p>
        </w:tc>
      </w:tr>
      <w:tr w:rsidR="00BA2B84" w:rsidRPr="00E24D7F" w:rsidTr="00172ACF">
        <w:trPr>
          <w:trHeight w:val="341"/>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 xml:space="preserve">Lack of electricity supply in Gamadio ward, Bolki ward, </w:t>
            </w:r>
            <w:r w:rsidRPr="00010CFB">
              <w:rPr>
                <w:rFonts w:ascii="Arial" w:eastAsia="Times New Roman" w:hAnsi="Arial" w:cs="Arial"/>
                <w:color w:val="000000"/>
                <w:kern w:val="2"/>
                <w14:ligatures w14:val="standardContextual"/>
              </w:rPr>
              <w:t xml:space="preserve">Ubandoma, Yang-Usolo, Garin Maina, Garin Waziri (Bare ward) Lure, Kwapukai (Imburu ward), </w:t>
            </w:r>
            <w:r w:rsidRPr="00010CFB">
              <w:rPr>
                <w:rFonts w:ascii="Arial" w:hAnsi="Arial" w:cs="Arial"/>
              </w:rPr>
              <w:t>Kodomti Ward, in Vulpi Ward</w:t>
            </w:r>
          </w:p>
        </w:tc>
      </w:tr>
      <w:tr w:rsidR="00BA2B84" w:rsidRPr="00E24D7F" w:rsidTr="00172ACF">
        <w:trPr>
          <w:trHeight w:val="26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 xml:space="preserve">Poor GSM network signal in Gamadio ward, </w:t>
            </w:r>
            <w:r w:rsidRPr="00010CFB">
              <w:rPr>
                <w:rFonts w:ascii="Arial" w:eastAsia="Times New Roman" w:hAnsi="Arial" w:cs="Arial"/>
                <w:color w:val="000000"/>
                <w:kern w:val="2"/>
                <w14:ligatures w14:val="standardContextual"/>
              </w:rPr>
              <w:t xml:space="preserve">Bare town (Bare ward) and Zangun (Imburu ward), </w:t>
            </w:r>
            <w:r w:rsidRPr="00010CFB">
              <w:rPr>
                <w:rFonts w:ascii="Arial" w:hAnsi="Arial" w:cs="Arial"/>
              </w:rPr>
              <w:t>Kodomti Ward, Vulpi Ward</w:t>
            </w:r>
          </w:p>
        </w:tc>
      </w:tr>
      <w:tr w:rsidR="00BA2B84" w:rsidRPr="00E24D7F" w:rsidTr="00B2334F">
        <w:trPr>
          <w:trHeight w:val="287"/>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eastAsia="Times New Roman" w:hAnsi="Arial" w:cs="Arial"/>
                <w:color w:val="000000"/>
                <w:kern w:val="2"/>
                <w14:ligatures w14:val="standardContextual"/>
              </w:rPr>
              <w:t>Damaged electricity poles (Bare town in Bare ward)and Zangun in Imburu ward</w:t>
            </w:r>
          </w:p>
        </w:tc>
      </w:tr>
      <w:tr w:rsidR="00BA2B84" w:rsidRPr="00E24D7F" w:rsidTr="00324BD0">
        <w:trPr>
          <w:trHeight w:val="314"/>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Lack of bridges in Shaforon, Kikon, Nzoruwe and Pullum (Kodomti ward)</w:t>
            </w:r>
          </w:p>
        </w:tc>
      </w:tr>
      <w:tr w:rsidR="00BA2B84" w:rsidRPr="00E24D7F" w:rsidTr="00324BD0">
        <w:trPr>
          <w:trHeight w:val="26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Lack of town hall in Kodomti Ward, Vulpi  Ward</w:t>
            </w:r>
          </w:p>
        </w:tc>
      </w:tr>
      <w:tr w:rsidR="00BA2B84" w:rsidRPr="00E24D7F" w:rsidTr="00E168D4">
        <w:trPr>
          <w:trHeight w:val="521"/>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10CFB" w:rsidRDefault="00BA2B84" w:rsidP="00010CFB">
            <w:pPr>
              <w:jc w:val="both"/>
              <w:rPr>
                <w:rFonts w:ascii="Arial" w:hAnsi="Arial" w:cs="Arial"/>
              </w:rPr>
            </w:pPr>
            <w:r w:rsidRPr="00010CFB">
              <w:rPr>
                <w:rFonts w:ascii="Arial" w:hAnsi="Arial" w:cs="Arial"/>
              </w:rPr>
              <w:t>Insufficient street light in GRA, wukari street, angwan chamba, green village sabon pegi. &amp; Ganagre Ajagule ward 3</w:t>
            </w:r>
          </w:p>
        </w:tc>
      </w:tr>
      <w:tr w:rsidR="00BA2B84" w:rsidRPr="00E24D7F" w:rsidTr="003407E8">
        <w:trPr>
          <w:trHeight w:val="368"/>
        </w:trPr>
        <w:tc>
          <w:tcPr>
            <w:tcW w:w="2245" w:type="dxa"/>
            <w:vMerge/>
          </w:tcPr>
          <w:p w:rsidR="00BA2B84" w:rsidRPr="00E24D7F" w:rsidRDefault="00BA2B84" w:rsidP="00972659">
            <w:pPr>
              <w:jc w:val="both"/>
              <w:rPr>
                <w:rFonts w:ascii="Arial" w:hAnsi="Arial" w:cs="Arial"/>
                <w:b/>
                <w:bCs/>
              </w:rPr>
            </w:pPr>
          </w:p>
        </w:tc>
        <w:tc>
          <w:tcPr>
            <w:tcW w:w="11152" w:type="dxa"/>
          </w:tcPr>
          <w:p w:rsidR="00BA2B84" w:rsidRPr="000F49BC" w:rsidRDefault="00BA2B84" w:rsidP="000F49BC">
            <w:pPr>
              <w:jc w:val="both"/>
              <w:rPr>
                <w:rFonts w:ascii="Arial" w:hAnsi="Arial" w:cs="Arial"/>
              </w:rPr>
            </w:pPr>
          </w:p>
        </w:tc>
      </w:tr>
      <w:tr w:rsidR="00BA2B84" w:rsidRPr="00E24D7F" w:rsidTr="0001098A">
        <w:trPr>
          <w:trHeight w:val="314"/>
        </w:trPr>
        <w:tc>
          <w:tcPr>
            <w:tcW w:w="2245" w:type="dxa"/>
            <w:vMerge w:val="restart"/>
          </w:tcPr>
          <w:p w:rsidR="00BA2B84" w:rsidRPr="00E24D7F" w:rsidRDefault="00BA2B84" w:rsidP="00972659">
            <w:pPr>
              <w:jc w:val="both"/>
              <w:rPr>
                <w:rFonts w:ascii="Arial" w:hAnsi="Arial" w:cs="Arial"/>
                <w:b/>
                <w:bCs/>
              </w:rPr>
            </w:pPr>
            <w:r w:rsidRPr="00E24D7F">
              <w:rPr>
                <w:rFonts w:ascii="Arial" w:hAnsi="Arial" w:cs="Arial"/>
                <w:b/>
                <w:bCs/>
              </w:rPr>
              <w:t>SOCIAL PROTECTION</w:t>
            </w:r>
          </w:p>
        </w:tc>
        <w:tc>
          <w:tcPr>
            <w:tcW w:w="11152" w:type="dxa"/>
          </w:tcPr>
          <w:p w:rsidR="00BA2B84" w:rsidRPr="00973939" w:rsidRDefault="00BA2B84" w:rsidP="00973939">
            <w:pPr>
              <w:jc w:val="both"/>
              <w:rPr>
                <w:rFonts w:ascii="Arial" w:hAnsi="Arial" w:cs="Arial"/>
              </w:rPr>
            </w:pPr>
            <w:r w:rsidRPr="00973939">
              <w:rPr>
                <w:rFonts w:ascii="Arial" w:hAnsi="Arial" w:cs="Arial"/>
              </w:rPr>
              <w:t>Limited coverage of safety nets/social intervention for poor &amp; vulnerable  inSabon pegi &amp; ward 3, all communities in Numan 1 &amp; 2 wards, all communities of Gamadio ward, all communities in Imburu and Bare wards, in Kodomti Ward</w:t>
            </w:r>
          </w:p>
        </w:tc>
      </w:tr>
      <w:tr w:rsidR="00BA2B84" w:rsidRPr="00E24D7F" w:rsidTr="003407E8">
        <w:trPr>
          <w:trHeight w:val="26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tabs>
                <w:tab w:val="left" w:pos="420"/>
              </w:tabs>
              <w:jc w:val="both"/>
              <w:rPr>
                <w:rFonts w:ascii="Arial" w:hAnsi="Arial" w:cs="Arial"/>
              </w:rPr>
            </w:pPr>
            <w:r w:rsidRPr="00973939">
              <w:rPr>
                <w:rFonts w:ascii="Arial" w:hAnsi="Arial" w:cs="Arial"/>
              </w:rPr>
              <w:t xml:space="preserve">Lack of special care and need for PWDs in Sabon pegi &amp; ward 3, </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jc w:val="both"/>
              <w:rPr>
                <w:rFonts w:ascii="Arial" w:hAnsi="Arial" w:cs="Arial"/>
              </w:rPr>
            </w:pPr>
            <w:r w:rsidRPr="00973939">
              <w:rPr>
                <w:rFonts w:ascii="Arial" w:hAnsi="Arial" w:cs="Arial"/>
              </w:rPr>
              <w:t>High rate of Poverty in all communities of Numan ward 1&amp;2, all communities of Gamadio ward, Bolki Ward, Bolki ward, all communities in Bare and Imburu ward</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jc w:val="both"/>
              <w:rPr>
                <w:rFonts w:ascii="Arial" w:hAnsi="Arial" w:cs="Arial"/>
              </w:rPr>
            </w:pPr>
            <w:r w:rsidRPr="00973939">
              <w:rPr>
                <w:rFonts w:ascii="Arial" w:hAnsi="Arial" w:cs="Arial"/>
              </w:rPr>
              <w:t>Discrimination of PWDs in all communities of Gamadio ward</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jc w:val="both"/>
              <w:rPr>
                <w:rFonts w:ascii="Arial" w:hAnsi="Arial" w:cs="Arial"/>
              </w:rPr>
            </w:pPr>
            <w:r w:rsidRPr="00973939">
              <w:rPr>
                <w:rFonts w:ascii="Arial" w:hAnsi="Arial" w:cs="Arial"/>
              </w:rPr>
              <w:t>Increase number of IDPs and Returnees in Gamadio ward</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jc w:val="both"/>
              <w:rPr>
                <w:rFonts w:ascii="Arial" w:hAnsi="Arial" w:cs="Arial"/>
              </w:rPr>
            </w:pPr>
            <w:r w:rsidRPr="00973939">
              <w:rPr>
                <w:rFonts w:ascii="Arial" w:hAnsi="Arial" w:cs="Arial"/>
              </w:rPr>
              <w:t>Hunger in all communities of Bare and Imburu wards</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jc w:val="both"/>
              <w:rPr>
                <w:rFonts w:ascii="Arial" w:hAnsi="Arial" w:cs="Arial"/>
              </w:rPr>
            </w:pPr>
            <w:r w:rsidRPr="00973939">
              <w:rPr>
                <w:rFonts w:ascii="Arial" w:hAnsi="Arial" w:cs="Arial"/>
              </w:rPr>
              <w:t xml:space="preserve">Duplication of beneficiaries names that are accessing safety nets/social intervention programs in the social register in Kodomti Ward </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jc w:val="both"/>
              <w:rPr>
                <w:rFonts w:ascii="Arial" w:hAnsi="Arial" w:cs="Arial"/>
              </w:rPr>
            </w:pPr>
            <w:r w:rsidRPr="00973939">
              <w:rPr>
                <w:rFonts w:ascii="Arial" w:hAnsi="Arial" w:cs="Arial"/>
              </w:rPr>
              <w:t xml:space="preserve">High rate of school drop-out among orphans and vulnerable children (OVC’s) in Kodomti Ward </w:t>
            </w:r>
          </w:p>
        </w:tc>
      </w:tr>
      <w:tr w:rsidR="00BA2B84" w:rsidRPr="00E24D7F" w:rsidTr="003407E8">
        <w:trPr>
          <w:trHeight w:val="350"/>
        </w:trPr>
        <w:tc>
          <w:tcPr>
            <w:tcW w:w="2245" w:type="dxa"/>
            <w:vMerge/>
          </w:tcPr>
          <w:p w:rsidR="00BA2B84" w:rsidRPr="00E24D7F" w:rsidRDefault="00BA2B84" w:rsidP="00972659">
            <w:pPr>
              <w:jc w:val="both"/>
              <w:rPr>
                <w:rFonts w:ascii="Arial" w:hAnsi="Arial" w:cs="Arial"/>
                <w:b/>
                <w:bCs/>
              </w:rPr>
            </w:pPr>
          </w:p>
        </w:tc>
        <w:tc>
          <w:tcPr>
            <w:tcW w:w="11152" w:type="dxa"/>
          </w:tcPr>
          <w:p w:rsidR="00BA2B84" w:rsidRPr="00973939" w:rsidRDefault="00BA2B84" w:rsidP="00973939">
            <w:pPr>
              <w:pStyle w:val="ListParagraph"/>
              <w:ind w:left="0"/>
              <w:jc w:val="both"/>
              <w:rPr>
                <w:rFonts w:ascii="Arial" w:hAnsi="Arial" w:cs="Arial"/>
              </w:rPr>
            </w:pPr>
            <w:r w:rsidRPr="00973939">
              <w:rPr>
                <w:rFonts w:ascii="Arial" w:hAnsi="Arial" w:cs="Arial"/>
              </w:rPr>
              <w:t>Poor access to social intervention program in Sabon pegi &amp; ward 3.</w:t>
            </w:r>
          </w:p>
        </w:tc>
      </w:tr>
      <w:tr w:rsidR="00090434" w:rsidRPr="00E24D7F" w:rsidTr="003407E8">
        <w:trPr>
          <w:trHeight w:val="350"/>
        </w:trPr>
        <w:tc>
          <w:tcPr>
            <w:tcW w:w="2245" w:type="dxa"/>
          </w:tcPr>
          <w:p w:rsidR="00090434" w:rsidRPr="00E24D7F" w:rsidRDefault="00090434" w:rsidP="00972659">
            <w:pPr>
              <w:jc w:val="both"/>
              <w:rPr>
                <w:rFonts w:ascii="Arial" w:hAnsi="Arial" w:cs="Arial"/>
                <w:b/>
                <w:bCs/>
              </w:rPr>
            </w:pPr>
          </w:p>
        </w:tc>
        <w:tc>
          <w:tcPr>
            <w:tcW w:w="11152" w:type="dxa"/>
          </w:tcPr>
          <w:p w:rsidR="00090434" w:rsidRPr="00973939" w:rsidRDefault="00090434" w:rsidP="00973939">
            <w:pPr>
              <w:pStyle w:val="ListParagraph"/>
              <w:ind w:left="0"/>
              <w:jc w:val="both"/>
              <w:rPr>
                <w:rFonts w:ascii="Arial" w:hAnsi="Arial" w:cs="Arial"/>
              </w:rPr>
            </w:pP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r w:rsidRPr="00E24D7F">
              <w:rPr>
                <w:rFonts w:ascii="Arial" w:hAnsi="Arial" w:cs="Arial"/>
                <w:b/>
                <w:bCs/>
              </w:rPr>
              <w:t xml:space="preserve">WATER &amp; SANITATION </w:t>
            </w:r>
          </w:p>
        </w:tc>
        <w:tc>
          <w:tcPr>
            <w:tcW w:w="11152" w:type="dxa"/>
          </w:tcPr>
          <w:p w:rsidR="00090434" w:rsidRPr="00452CF4" w:rsidRDefault="00090434" w:rsidP="005E4291">
            <w:pPr>
              <w:jc w:val="both"/>
              <w:rPr>
                <w:rFonts w:ascii="Arial" w:hAnsi="Arial" w:cs="Arial"/>
              </w:rPr>
            </w:pPr>
            <w:r w:rsidRPr="00452CF4">
              <w:rPr>
                <w:rFonts w:ascii="Arial" w:hAnsi="Arial" w:cs="Arial"/>
              </w:rPr>
              <w:t>Insufficient portable water in GRA, wukari street, angwan chamba, green village sabon pegi. &amp; Ganagre Ajagule , makera, John Holt ward 3, all communities of Numan1&amp;2, all communities of Gamadio wards, Bang, kebale, lawe, Nega, Nyanpuli, Bujum, Kwanan Waya,and Sukwatin (Bolki ward), Nzumosu, Yanga, Bolki, Bang, lawi and Gon (Bolki ward), Kodomti Ward, Vulpi  Ward</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jc w:val="both"/>
              <w:rPr>
                <w:rFonts w:ascii="Arial" w:hAnsi="Arial" w:cs="Arial"/>
              </w:rPr>
            </w:pPr>
            <w:r w:rsidRPr="00452CF4">
              <w:rPr>
                <w:rFonts w:ascii="Arial" w:hAnsi="Arial" w:cs="Arial"/>
              </w:rPr>
              <w:t>Open defecation in Sabon pegi &amp; ward 3, all communities of Numan wards 1&amp;2, Bolki ward, Kodomti Ward, Vulpi  Ward</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tabs>
                <w:tab w:val="left" w:pos="420"/>
              </w:tabs>
              <w:jc w:val="both"/>
              <w:rPr>
                <w:rFonts w:ascii="Arial" w:hAnsi="Arial" w:cs="Arial"/>
              </w:rPr>
            </w:pPr>
            <w:r w:rsidRPr="00452CF4">
              <w:rPr>
                <w:rFonts w:ascii="Arial" w:hAnsi="Arial" w:cs="Arial"/>
              </w:rPr>
              <w:t xml:space="preserve"> Outbreak of seasonal diseases  in Sabon pegi &amp; ward 3.</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jc w:val="both"/>
              <w:rPr>
                <w:rFonts w:ascii="Arial" w:hAnsi="Arial" w:cs="Arial"/>
              </w:rPr>
            </w:pPr>
            <w:r w:rsidRPr="00452CF4">
              <w:rPr>
                <w:rFonts w:ascii="Arial" w:hAnsi="Arial" w:cs="Arial"/>
              </w:rPr>
              <w:t>Non-functional Bore-hole in GRA, wukari street, angwan chamba, green village sabon pegi. &amp; Ganagre Ajagule , makera, John Holt ward 3, bang, lawe, Bolki and Nyanpuli (Bolki ward), Shaforon, Byemti, Nzoruwe, Kodomti, Kikon and Bulkun (Kodomti ward), Vulpi ward</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jc w:val="both"/>
              <w:rPr>
                <w:rFonts w:ascii="Arial" w:hAnsi="Arial" w:cs="Arial"/>
              </w:rPr>
            </w:pPr>
            <w:r w:rsidRPr="00452CF4">
              <w:rPr>
                <w:rFonts w:ascii="Arial" w:hAnsi="Arial" w:cs="Arial"/>
              </w:rPr>
              <w:t>Lack of potable water in Tudunwada and Wodi Pare Numan ward 1, Sabon Pegi, Gyandan, Daso,Garin Maina, Yong-Usolo, Konan kuka, Angwan Soja (Bare ward) Forest, Angwan Lemu, Lure, Angwan Bachama, Kwakombe (Imburu ward), Bonanga, Gyemun, Salti, Bokote, Kowo, Samiya (Vulpi ward)</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jc w:val="both"/>
              <w:rPr>
                <w:rFonts w:ascii="Arial" w:hAnsi="Arial" w:cs="Arial"/>
              </w:rPr>
            </w:pPr>
            <w:r w:rsidRPr="00452CF4">
              <w:rPr>
                <w:rFonts w:ascii="Arial" w:hAnsi="Arial" w:cs="Arial"/>
              </w:rPr>
              <w:t>Contaminated drinking water in all communities of Numan 1&amp;2 wards</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jc w:val="both"/>
              <w:rPr>
                <w:rFonts w:ascii="Arial" w:hAnsi="Arial" w:cs="Arial"/>
              </w:rPr>
            </w:pPr>
            <w:r w:rsidRPr="00452CF4">
              <w:rPr>
                <w:rFonts w:ascii="Arial" w:hAnsi="Arial" w:cs="Arial"/>
              </w:rPr>
              <w:t>Indiscriminate dumping of refuse in all communities of Numan 1&amp;2, all community of Gamadio ward, Bolki ward, in all communities (Bare and Imburu ward), Vulpi  Ward</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jc w:val="both"/>
              <w:rPr>
                <w:rFonts w:ascii="Arial" w:hAnsi="Arial" w:cs="Arial"/>
              </w:rPr>
            </w:pPr>
            <w:r w:rsidRPr="00452CF4">
              <w:rPr>
                <w:rFonts w:ascii="Arial" w:hAnsi="Arial" w:cs="Arial"/>
              </w:rPr>
              <w:t>Outbreak of Cholera and other diseases in all communities in Bare and Imburu wards</w:t>
            </w:r>
          </w:p>
        </w:tc>
      </w:tr>
      <w:tr w:rsidR="00090434" w:rsidRPr="00E24D7F" w:rsidTr="003407E8">
        <w:trPr>
          <w:trHeight w:val="350"/>
        </w:trPr>
        <w:tc>
          <w:tcPr>
            <w:tcW w:w="2245" w:type="dxa"/>
          </w:tcPr>
          <w:p w:rsidR="00090434" w:rsidRPr="00E24D7F" w:rsidRDefault="00090434" w:rsidP="005E4291">
            <w:pPr>
              <w:jc w:val="both"/>
              <w:rPr>
                <w:rFonts w:ascii="Arial" w:hAnsi="Arial" w:cs="Arial"/>
                <w:b/>
                <w:bCs/>
              </w:rPr>
            </w:pPr>
          </w:p>
        </w:tc>
        <w:tc>
          <w:tcPr>
            <w:tcW w:w="11152" w:type="dxa"/>
          </w:tcPr>
          <w:p w:rsidR="00090434" w:rsidRPr="00452CF4" w:rsidRDefault="00090434" w:rsidP="005E4291">
            <w:pPr>
              <w:tabs>
                <w:tab w:val="left" w:pos="420"/>
              </w:tabs>
              <w:jc w:val="both"/>
              <w:rPr>
                <w:rFonts w:ascii="Arial" w:hAnsi="Arial" w:cs="Arial"/>
              </w:rPr>
            </w:pPr>
            <w:r w:rsidRPr="00452CF4">
              <w:rPr>
                <w:rFonts w:ascii="Arial" w:hAnsi="Arial" w:cs="Arial"/>
              </w:rPr>
              <w:t>Unhygienic environment in Sabon pegi &amp; ward 3.</w:t>
            </w:r>
          </w:p>
        </w:tc>
      </w:tr>
    </w:tbl>
    <w:p w:rsidR="003407E8" w:rsidRDefault="003407E8" w:rsidP="00187C7B">
      <w:pPr>
        <w:ind w:firstLine="720"/>
        <w:rPr>
          <w:b/>
        </w:rPr>
      </w:pPr>
    </w:p>
    <w:p w:rsidR="00187C7B" w:rsidRPr="0038783D" w:rsidRDefault="00187C7B" w:rsidP="00187C7B">
      <w:pPr>
        <w:ind w:firstLine="720"/>
        <w:rPr>
          <w:rFonts w:ascii="Arial" w:hAnsi="Arial" w:cs="Arial"/>
          <w:sz w:val="24"/>
          <w:szCs w:val="24"/>
        </w:rPr>
      </w:pPr>
      <w:r w:rsidRPr="0038783D">
        <w:rPr>
          <w:rFonts w:ascii="Arial" w:hAnsi="Arial" w:cs="Arial"/>
          <w:b/>
          <w:sz w:val="24"/>
          <w:szCs w:val="24"/>
        </w:rPr>
        <w:t>PRIORITIZATION OF SECTORS BY PARTICIPANTS THROUGH VOTING:</w:t>
      </w:r>
    </w:p>
    <w:p w:rsidR="00187C7B" w:rsidRPr="0038783D" w:rsidRDefault="00187C7B" w:rsidP="00860699">
      <w:pPr>
        <w:pStyle w:val="ListParagraph"/>
        <w:numPr>
          <w:ilvl w:val="0"/>
          <w:numId w:val="1"/>
        </w:numPr>
        <w:rPr>
          <w:rFonts w:ascii="Arial" w:hAnsi="Arial" w:cs="Arial"/>
          <w:b/>
        </w:rPr>
      </w:pPr>
      <w:r w:rsidRPr="0038783D">
        <w:rPr>
          <w:rFonts w:ascii="Arial" w:hAnsi="Arial" w:cs="Arial"/>
          <w:b/>
        </w:rPr>
        <w:t>VOTING BY SEX AND AGE</w:t>
      </w:r>
    </w:p>
    <w:tbl>
      <w:tblPr>
        <w:tblpPr w:leftFromText="180" w:rightFromText="180" w:vertAnchor="text" w:horzAnchor="page" w:tblpX="1129" w:tblpY="66"/>
        <w:tblW w:w="12597" w:type="dxa"/>
        <w:tblLook w:val="04A0" w:firstRow="1" w:lastRow="0" w:firstColumn="1" w:lastColumn="0" w:noHBand="0" w:noVBand="1"/>
      </w:tblPr>
      <w:tblGrid>
        <w:gridCol w:w="992"/>
        <w:gridCol w:w="3100"/>
        <w:gridCol w:w="1436"/>
        <w:gridCol w:w="1560"/>
        <w:gridCol w:w="1134"/>
        <w:gridCol w:w="1417"/>
        <w:gridCol w:w="1559"/>
        <w:gridCol w:w="1399"/>
      </w:tblGrid>
      <w:tr w:rsidR="002B7B70" w:rsidRPr="000433F3" w:rsidTr="002B7B70">
        <w:trPr>
          <w:trHeight w:val="30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B70" w:rsidRPr="000433F3" w:rsidRDefault="002B7B70" w:rsidP="002B7B70">
            <w:pPr>
              <w:spacing w:after="0" w:line="240" w:lineRule="auto"/>
              <w:rPr>
                <w:rFonts w:eastAsia="Times New Roman" w:cs="Calibri"/>
                <w:color w:val="000000"/>
              </w:rPr>
            </w:pPr>
          </w:p>
        </w:tc>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B70" w:rsidRPr="000433F3" w:rsidRDefault="002B7B70" w:rsidP="002B7B70">
            <w:pPr>
              <w:spacing w:after="0" w:line="240" w:lineRule="auto"/>
              <w:rPr>
                <w:rFonts w:eastAsia="Times New Roman" w:cs="Calibri"/>
                <w:color w:val="000000"/>
              </w:rPr>
            </w:pPr>
          </w:p>
        </w:tc>
        <w:tc>
          <w:tcPr>
            <w:tcW w:w="85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2B7B70" w:rsidRPr="000433F3" w:rsidRDefault="002B7B70" w:rsidP="002B7B70">
            <w:pPr>
              <w:spacing w:after="0" w:line="240" w:lineRule="auto"/>
              <w:jc w:val="center"/>
              <w:rPr>
                <w:rFonts w:eastAsia="Times New Roman" w:cs="Calibri"/>
                <w:b/>
                <w:bCs/>
                <w:color w:val="000000"/>
              </w:rPr>
            </w:pPr>
            <w:r w:rsidRPr="00D35B05">
              <w:rPr>
                <w:b/>
                <w:sz w:val="28"/>
              </w:rPr>
              <w:t>SEX AND AGE</w:t>
            </w:r>
          </w:p>
        </w:tc>
      </w:tr>
      <w:tr w:rsidR="002B7B70" w:rsidRPr="000433F3" w:rsidTr="002B7B70">
        <w:trPr>
          <w:trHeight w:val="30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p>
        </w:tc>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p>
        </w:tc>
        <w:tc>
          <w:tcPr>
            <w:tcW w:w="413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b/>
                <w:bCs/>
                <w:color w:val="000000"/>
              </w:rPr>
            </w:pPr>
            <w:r w:rsidRPr="000433F3">
              <w:rPr>
                <w:rFonts w:eastAsia="Times New Roman" w:cs="Calibri"/>
                <w:b/>
                <w:bCs/>
                <w:color w:val="000000"/>
              </w:rPr>
              <w:t>Male</w:t>
            </w:r>
          </w:p>
        </w:tc>
        <w:tc>
          <w:tcPr>
            <w:tcW w:w="4375" w:type="dxa"/>
            <w:gridSpan w:val="3"/>
            <w:tcBorders>
              <w:top w:val="single" w:sz="4" w:space="0" w:color="auto"/>
              <w:left w:val="nil"/>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b/>
                <w:bCs/>
                <w:color w:val="000000"/>
              </w:rPr>
            </w:pPr>
            <w:r w:rsidRPr="000433F3">
              <w:rPr>
                <w:rFonts w:eastAsia="Times New Roman" w:cs="Calibri"/>
                <w:b/>
                <w:bCs/>
                <w:color w:val="000000"/>
              </w:rPr>
              <w:t>Female</w:t>
            </w:r>
          </w:p>
        </w:tc>
      </w:tr>
      <w:tr w:rsidR="002B7B70" w:rsidRPr="000433F3" w:rsidTr="002B7B70">
        <w:trPr>
          <w:trHeight w:val="915"/>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 </w:t>
            </w:r>
            <w:r>
              <w:rPr>
                <w:rFonts w:eastAsia="Times New Roman" w:cs="Calibri"/>
                <w:color w:val="000000"/>
              </w:rPr>
              <w:t>S/No</w:t>
            </w:r>
          </w:p>
        </w:tc>
        <w:tc>
          <w:tcPr>
            <w:tcW w:w="3100" w:type="dxa"/>
            <w:tcBorders>
              <w:top w:val="single" w:sz="4" w:space="0" w:color="auto"/>
              <w:left w:val="nil"/>
              <w:bottom w:val="single" w:sz="4" w:space="0" w:color="auto"/>
              <w:right w:val="single" w:sz="4" w:space="0" w:color="auto"/>
            </w:tcBorders>
            <w:shd w:val="clear" w:color="auto" w:fill="auto"/>
            <w:noWrap/>
            <w:vAlign w:val="bottom"/>
            <w:hideMark/>
          </w:tcPr>
          <w:p w:rsidR="002B7B70" w:rsidRPr="00D35B05" w:rsidRDefault="002B7B70" w:rsidP="002B7B70">
            <w:pPr>
              <w:spacing w:after="0" w:line="240" w:lineRule="auto"/>
              <w:rPr>
                <w:rFonts w:eastAsia="Times New Roman" w:cs="Calibri"/>
                <w:b/>
                <w:color w:val="000000"/>
              </w:rPr>
            </w:pPr>
            <w:r w:rsidRPr="000433F3">
              <w:rPr>
                <w:rFonts w:eastAsia="Times New Roman" w:cs="Calibri"/>
                <w:color w:val="000000"/>
              </w:rPr>
              <w:t> </w:t>
            </w:r>
            <w:r w:rsidRPr="00D35B05">
              <w:rPr>
                <w:rFonts w:eastAsia="Times New Roman" w:cs="Calibri"/>
                <w:b/>
                <w:color w:val="000000"/>
                <w:sz w:val="32"/>
              </w:rPr>
              <w:t>SECTORS</w:t>
            </w:r>
          </w:p>
        </w:tc>
        <w:tc>
          <w:tcPr>
            <w:tcW w:w="1436" w:type="dxa"/>
            <w:tcBorders>
              <w:top w:val="single" w:sz="4" w:space="0" w:color="auto"/>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b/>
                <w:bCs/>
                <w:color w:val="000000"/>
              </w:rPr>
            </w:pPr>
            <w:r w:rsidRPr="000433F3">
              <w:rPr>
                <w:rFonts w:eastAsia="Times New Roman" w:cs="Calibri"/>
                <w:b/>
                <w:bCs/>
                <w:color w:val="000000"/>
              </w:rPr>
              <w:t>1</w:t>
            </w:r>
            <w:r>
              <w:rPr>
                <w:rFonts w:eastAsia="Times New Roman" w:cs="Calibri"/>
                <w:b/>
                <w:bCs/>
                <w:color w:val="000000"/>
              </w:rPr>
              <w:t>8</w:t>
            </w:r>
            <w:r w:rsidRPr="000433F3">
              <w:rPr>
                <w:rFonts w:eastAsia="Times New Roman" w:cs="Calibri"/>
                <w:b/>
                <w:bCs/>
                <w:color w:val="000000"/>
              </w:rPr>
              <w:t xml:space="preserve"> - 3</w:t>
            </w:r>
            <w:r>
              <w:rPr>
                <w:rFonts w:eastAsia="Times New Roman" w:cs="Calibri"/>
                <w:b/>
                <w:bCs/>
                <w:color w:val="000000"/>
              </w:rPr>
              <w:t>5</w:t>
            </w:r>
            <w:r w:rsidRPr="000433F3">
              <w:rPr>
                <w:rFonts w:eastAsia="Times New Roman" w:cs="Calibri"/>
                <w:b/>
                <w:bCs/>
                <w:color w:val="000000"/>
              </w:rPr>
              <w:t xml:space="preserve"> years</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b/>
                <w:bCs/>
                <w:color w:val="000000"/>
              </w:rPr>
            </w:pPr>
            <w:r w:rsidRPr="000433F3">
              <w:rPr>
                <w:rFonts w:eastAsia="Times New Roman" w:cs="Calibri"/>
                <w:b/>
                <w:bCs/>
                <w:color w:val="000000"/>
              </w:rPr>
              <w:t>3</w:t>
            </w:r>
            <w:r>
              <w:rPr>
                <w:rFonts w:eastAsia="Times New Roman" w:cs="Calibri"/>
                <w:b/>
                <w:bCs/>
                <w:color w:val="000000"/>
              </w:rPr>
              <w:t>6</w:t>
            </w:r>
            <w:r w:rsidRPr="000433F3">
              <w:rPr>
                <w:rFonts w:eastAsia="Times New Roman" w:cs="Calibri"/>
                <w:b/>
                <w:bCs/>
                <w:color w:val="000000"/>
              </w:rPr>
              <w:t xml:space="preserve"> - </w:t>
            </w:r>
            <w:r>
              <w:rPr>
                <w:rFonts w:eastAsia="Times New Roman" w:cs="Calibri"/>
                <w:b/>
                <w:bCs/>
                <w:color w:val="000000"/>
              </w:rPr>
              <w:t>50</w:t>
            </w:r>
            <w:r w:rsidRPr="000433F3">
              <w:rPr>
                <w:rFonts w:eastAsia="Times New Roman" w:cs="Calibri"/>
                <w:b/>
                <w:bCs/>
                <w:color w:val="000000"/>
              </w:rPr>
              <w:t xml:space="preserve"> years</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b/>
                <w:bCs/>
                <w:color w:val="000000"/>
              </w:rPr>
            </w:pPr>
            <w:r w:rsidRPr="000433F3">
              <w:rPr>
                <w:rFonts w:eastAsia="Times New Roman" w:cs="Calibri"/>
                <w:b/>
                <w:bCs/>
                <w:color w:val="000000"/>
              </w:rPr>
              <w:t>5</w:t>
            </w:r>
            <w:r>
              <w:rPr>
                <w:rFonts w:eastAsia="Times New Roman" w:cs="Calibri"/>
                <w:b/>
                <w:bCs/>
                <w:color w:val="000000"/>
              </w:rPr>
              <w:t>1</w:t>
            </w:r>
            <w:r w:rsidRPr="000433F3">
              <w:rPr>
                <w:rFonts w:eastAsia="Times New Roman" w:cs="Calibri"/>
                <w:b/>
                <w:bCs/>
                <w:color w:val="000000"/>
              </w:rPr>
              <w:t>+ years</w:t>
            </w:r>
          </w:p>
        </w:tc>
        <w:tc>
          <w:tcPr>
            <w:tcW w:w="1417"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b/>
                <w:bCs/>
                <w:color w:val="000000"/>
              </w:rPr>
            </w:pPr>
            <w:r w:rsidRPr="000433F3">
              <w:rPr>
                <w:rFonts w:eastAsia="Times New Roman" w:cs="Calibri"/>
                <w:b/>
                <w:bCs/>
                <w:color w:val="000000"/>
              </w:rPr>
              <w:t>1</w:t>
            </w:r>
            <w:r>
              <w:rPr>
                <w:rFonts w:eastAsia="Times New Roman" w:cs="Calibri"/>
                <w:b/>
                <w:bCs/>
                <w:color w:val="000000"/>
              </w:rPr>
              <w:t>8</w:t>
            </w:r>
            <w:r w:rsidRPr="000433F3">
              <w:rPr>
                <w:rFonts w:eastAsia="Times New Roman" w:cs="Calibri"/>
                <w:b/>
                <w:bCs/>
                <w:color w:val="000000"/>
              </w:rPr>
              <w:t xml:space="preserve"> - 3</w:t>
            </w:r>
            <w:r>
              <w:rPr>
                <w:rFonts w:eastAsia="Times New Roman" w:cs="Calibri"/>
                <w:b/>
                <w:bCs/>
                <w:color w:val="000000"/>
              </w:rPr>
              <w:t>5</w:t>
            </w:r>
            <w:r w:rsidRPr="000433F3">
              <w:rPr>
                <w:rFonts w:eastAsia="Times New Roman" w:cs="Calibri"/>
                <w:b/>
                <w:bCs/>
                <w:color w:val="000000"/>
              </w:rPr>
              <w:t xml:space="preserve"> years</w:t>
            </w:r>
          </w:p>
        </w:tc>
        <w:tc>
          <w:tcPr>
            <w:tcW w:w="1559"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b/>
                <w:bCs/>
                <w:color w:val="000000"/>
              </w:rPr>
            </w:pPr>
            <w:r w:rsidRPr="000433F3">
              <w:rPr>
                <w:rFonts w:eastAsia="Times New Roman" w:cs="Calibri"/>
                <w:b/>
                <w:bCs/>
                <w:color w:val="000000"/>
              </w:rPr>
              <w:t>3</w:t>
            </w:r>
            <w:r>
              <w:rPr>
                <w:rFonts w:eastAsia="Times New Roman" w:cs="Calibri"/>
                <w:b/>
                <w:bCs/>
                <w:color w:val="000000"/>
              </w:rPr>
              <w:t>6</w:t>
            </w:r>
            <w:r w:rsidRPr="000433F3">
              <w:rPr>
                <w:rFonts w:eastAsia="Times New Roman" w:cs="Calibri"/>
                <w:b/>
                <w:bCs/>
                <w:color w:val="000000"/>
              </w:rPr>
              <w:t xml:space="preserve"> - </w:t>
            </w:r>
            <w:r>
              <w:rPr>
                <w:rFonts w:eastAsia="Times New Roman" w:cs="Calibri"/>
                <w:b/>
                <w:bCs/>
                <w:color w:val="000000"/>
              </w:rPr>
              <w:t>50</w:t>
            </w:r>
            <w:r w:rsidRPr="000433F3">
              <w:rPr>
                <w:rFonts w:eastAsia="Times New Roman" w:cs="Calibri"/>
                <w:b/>
                <w:bCs/>
                <w:color w:val="000000"/>
              </w:rPr>
              <w:t xml:space="preserve"> years</w:t>
            </w:r>
          </w:p>
        </w:tc>
        <w:tc>
          <w:tcPr>
            <w:tcW w:w="1399"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b/>
                <w:bCs/>
                <w:color w:val="000000"/>
              </w:rPr>
            </w:pPr>
            <w:r w:rsidRPr="000433F3">
              <w:rPr>
                <w:rFonts w:eastAsia="Times New Roman" w:cs="Calibri"/>
                <w:b/>
                <w:bCs/>
                <w:color w:val="000000"/>
              </w:rPr>
              <w:t>5</w:t>
            </w:r>
            <w:r>
              <w:rPr>
                <w:rFonts w:eastAsia="Times New Roman" w:cs="Calibri"/>
                <w:b/>
                <w:bCs/>
                <w:color w:val="000000"/>
              </w:rPr>
              <w:t>1</w:t>
            </w:r>
            <w:r w:rsidRPr="000433F3">
              <w:rPr>
                <w:rFonts w:eastAsia="Times New Roman" w:cs="Calibri"/>
                <w:b/>
                <w:bCs/>
                <w:color w:val="000000"/>
              </w:rPr>
              <w:t>+ years</w:t>
            </w:r>
          </w:p>
        </w:tc>
      </w:tr>
      <w:tr w:rsidR="002B7B70" w:rsidRPr="000433F3" w:rsidTr="009B732D">
        <w:trPr>
          <w:trHeight w:val="60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1</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Agriculture &amp; Food Security</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C44532" w:rsidP="002B7B70">
            <w:pPr>
              <w:spacing w:after="0" w:line="240" w:lineRule="auto"/>
              <w:jc w:val="center"/>
              <w:rPr>
                <w:rFonts w:eastAsia="Times New Roman" w:cs="Calibri"/>
                <w:b/>
                <w:bCs/>
                <w:color w:val="000000"/>
              </w:rPr>
            </w:pPr>
            <w:r>
              <w:rPr>
                <w:rFonts w:eastAsia="Times New Roman" w:cs="Calibri"/>
                <w:b/>
                <w:bCs/>
                <w:color w:val="000000"/>
              </w:rPr>
              <w:t>47</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C44532" w:rsidP="002B7B70">
            <w:pPr>
              <w:spacing w:after="0" w:line="240" w:lineRule="auto"/>
              <w:jc w:val="center"/>
              <w:rPr>
                <w:rFonts w:eastAsia="Times New Roman" w:cs="Calibri"/>
                <w:b/>
                <w:bCs/>
                <w:color w:val="000000"/>
              </w:rPr>
            </w:pPr>
            <w:r>
              <w:rPr>
                <w:rFonts w:eastAsia="Times New Roman" w:cs="Calibri"/>
                <w:b/>
                <w:bCs/>
                <w:color w:val="000000"/>
              </w:rPr>
              <w:t>57</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C44532" w:rsidP="002B7B70">
            <w:pPr>
              <w:spacing w:after="0" w:line="240" w:lineRule="auto"/>
              <w:jc w:val="center"/>
              <w:rPr>
                <w:rFonts w:eastAsia="Times New Roman" w:cs="Calibri"/>
                <w:b/>
                <w:bCs/>
                <w:color w:val="000000"/>
              </w:rPr>
            </w:pPr>
            <w:r>
              <w:rPr>
                <w:rFonts w:eastAsia="Times New Roman" w:cs="Calibri"/>
                <w:b/>
                <w:bCs/>
                <w:color w:val="000000"/>
              </w:rPr>
              <w:t>35</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C44532" w:rsidP="002B7B70">
            <w:pPr>
              <w:spacing w:after="0" w:line="240" w:lineRule="auto"/>
              <w:jc w:val="center"/>
              <w:rPr>
                <w:rFonts w:eastAsia="Times New Roman" w:cs="Calibri"/>
                <w:b/>
                <w:bCs/>
                <w:color w:val="000000"/>
              </w:rPr>
            </w:pPr>
            <w:r>
              <w:rPr>
                <w:rFonts w:eastAsia="Times New Roman" w:cs="Calibri"/>
                <w:b/>
                <w:bCs/>
                <w:color w:val="000000"/>
              </w:rPr>
              <w:t>55</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C44532" w:rsidP="002B7B70">
            <w:pPr>
              <w:spacing w:after="0" w:line="240" w:lineRule="auto"/>
              <w:jc w:val="center"/>
              <w:rPr>
                <w:rFonts w:eastAsia="Times New Roman" w:cs="Calibri"/>
                <w:b/>
                <w:bCs/>
                <w:color w:val="000000"/>
              </w:rPr>
            </w:pPr>
            <w:r>
              <w:rPr>
                <w:rFonts w:eastAsia="Times New Roman" w:cs="Calibri"/>
                <w:b/>
                <w:bCs/>
                <w:color w:val="000000"/>
              </w:rPr>
              <w:t>59</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C44532" w:rsidP="002B7B70">
            <w:pPr>
              <w:spacing w:after="0" w:line="240" w:lineRule="auto"/>
              <w:jc w:val="center"/>
              <w:rPr>
                <w:rFonts w:eastAsia="Times New Roman" w:cs="Calibri"/>
                <w:b/>
                <w:bCs/>
                <w:color w:val="000000"/>
              </w:rPr>
            </w:pPr>
            <w:r>
              <w:rPr>
                <w:rFonts w:eastAsia="Times New Roman" w:cs="Calibri"/>
                <w:b/>
                <w:bCs/>
                <w:color w:val="000000"/>
              </w:rPr>
              <w:t>33</w:t>
            </w:r>
          </w:p>
        </w:tc>
      </w:tr>
      <w:tr w:rsidR="002B7B70" w:rsidRPr="000433F3" w:rsidTr="009B732D">
        <w:trPr>
          <w:trHeight w:val="63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2</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Climate Change &amp; Green Economy</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EF660B" w:rsidP="002B7B70">
            <w:pPr>
              <w:spacing w:after="0" w:line="240" w:lineRule="auto"/>
              <w:jc w:val="center"/>
              <w:rPr>
                <w:rFonts w:eastAsia="Times New Roman" w:cs="Calibri"/>
                <w:b/>
                <w:bCs/>
                <w:color w:val="000000"/>
              </w:rPr>
            </w:pPr>
            <w:r>
              <w:rPr>
                <w:rFonts w:eastAsia="Times New Roman" w:cs="Calibri"/>
                <w:b/>
                <w:bCs/>
                <w:color w:val="000000"/>
              </w:rPr>
              <w:t>7</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EF660B" w:rsidP="002B7B70">
            <w:pPr>
              <w:spacing w:after="0" w:line="240" w:lineRule="auto"/>
              <w:jc w:val="center"/>
              <w:rPr>
                <w:rFonts w:eastAsia="Times New Roman" w:cs="Calibri"/>
                <w:b/>
                <w:bCs/>
                <w:color w:val="000000"/>
              </w:rPr>
            </w:pPr>
            <w:r>
              <w:rPr>
                <w:rFonts w:eastAsia="Times New Roman" w:cs="Calibri"/>
                <w:b/>
                <w:bCs/>
                <w:color w:val="000000"/>
              </w:rPr>
              <w:t>12</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EF660B" w:rsidP="002B7B70">
            <w:pPr>
              <w:spacing w:after="0" w:line="240" w:lineRule="auto"/>
              <w:jc w:val="center"/>
              <w:rPr>
                <w:rFonts w:eastAsia="Times New Roman" w:cs="Calibri"/>
                <w:b/>
                <w:bCs/>
                <w:color w:val="000000"/>
              </w:rPr>
            </w:pPr>
            <w:r>
              <w:rPr>
                <w:rFonts w:eastAsia="Times New Roman" w:cs="Calibri"/>
                <w:b/>
                <w:bCs/>
                <w:color w:val="000000"/>
              </w:rPr>
              <w:t>16</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9C3ED9" w:rsidP="002B7B70">
            <w:pPr>
              <w:spacing w:after="0" w:line="240" w:lineRule="auto"/>
              <w:jc w:val="center"/>
              <w:rPr>
                <w:rFonts w:eastAsia="Times New Roman" w:cs="Calibri"/>
                <w:b/>
                <w:bCs/>
                <w:color w:val="000000"/>
              </w:rPr>
            </w:pPr>
            <w:r>
              <w:rPr>
                <w:rFonts w:eastAsia="Times New Roman" w:cs="Calibri"/>
                <w:b/>
                <w:bCs/>
                <w:color w:val="000000"/>
              </w:rPr>
              <w:t>3</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EF660B" w:rsidP="002B7B70">
            <w:pPr>
              <w:spacing w:after="0" w:line="240" w:lineRule="auto"/>
              <w:jc w:val="center"/>
              <w:rPr>
                <w:rFonts w:eastAsia="Times New Roman" w:cs="Calibri"/>
                <w:b/>
                <w:bCs/>
                <w:color w:val="000000"/>
              </w:rPr>
            </w:pPr>
            <w:r>
              <w:rPr>
                <w:rFonts w:eastAsia="Times New Roman" w:cs="Calibri"/>
                <w:b/>
                <w:bCs/>
                <w:color w:val="000000"/>
              </w:rPr>
              <w:t>23</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EF660B" w:rsidP="002B7B70">
            <w:pPr>
              <w:spacing w:after="0" w:line="240" w:lineRule="auto"/>
              <w:jc w:val="center"/>
              <w:rPr>
                <w:rFonts w:eastAsia="Times New Roman" w:cs="Calibri"/>
                <w:b/>
                <w:bCs/>
                <w:color w:val="000000"/>
              </w:rPr>
            </w:pPr>
            <w:r>
              <w:rPr>
                <w:rFonts w:eastAsia="Times New Roman" w:cs="Calibri"/>
                <w:b/>
                <w:bCs/>
                <w:color w:val="000000"/>
              </w:rPr>
              <w:t>6</w:t>
            </w:r>
          </w:p>
        </w:tc>
      </w:tr>
      <w:tr w:rsidR="002B7B70" w:rsidRPr="000433F3" w:rsidTr="009B732D">
        <w:trPr>
          <w:trHeight w:val="449"/>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3</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Conflict &amp; Security</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196FB4" w:rsidP="002B7B70">
            <w:pPr>
              <w:spacing w:after="0" w:line="240" w:lineRule="auto"/>
              <w:jc w:val="center"/>
              <w:rPr>
                <w:rFonts w:eastAsia="Times New Roman" w:cs="Calibri"/>
                <w:b/>
                <w:bCs/>
                <w:color w:val="000000"/>
              </w:rPr>
            </w:pPr>
            <w:r>
              <w:rPr>
                <w:rFonts w:eastAsia="Times New Roman" w:cs="Calibri"/>
                <w:b/>
                <w:bCs/>
                <w:color w:val="000000"/>
              </w:rPr>
              <w:t>11</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196FB4" w:rsidP="002B7B70">
            <w:pPr>
              <w:spacing w:after="0" w:line="240" w:lineRule="auto"/>
              <w:jc w:val="center"/>
              <w:rPr>
                <w:rFonts w:eastAsia="Times New Roman" w:cs="Calibri"/>
                <w:b/>
                <w:bCs/>
                <w:color w:val="000000"/>
              </w:rPr>
            </w:pPr>
            <w:r>
              <w:rPr>
                <w:rFonts w:eastAsia="Times New Roman" w:cs="Calibri"/>
                <w:b/>
                <w:bCs/>
                <w:color w:val="000000"/>
              </w:rPr>
              <w:t>2</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196FB4" w:rsidP="002B7B70">
            <w:pPr>
              <w:spacing w:after="0" w:line="240" w:lineRule="auto"/>
              <w:jc w:val="center"/>
              <w:rPr>
                <w:rFonts w:eastAsia="Times New Roman" w:cs="Calibri"/>
                <w:b/>
                <w:bCs/>
                <w:color w:val="000000"/>
              </w:rPr>
            </w:pPr>
            <w:r>
              <w:rPr>
                <w:rFonts w:eastAsia="Times New Roman" w:cs="Calibri"/>
                <w:b/>
                <w:bCs/>
                <w:color w:val="000000"/>
              </w:rPr>
              <w:t>7</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196FB4" w:rsidP="002B7B70">
            <w:pPr>
              <w:spacing w:after="0" w:line="240" w:lineRule="auto"/>
              <w:jc w:val="center"/>
              <w:rPr>
                <w:rFonts w:eastAsia="Times New Roman" w:cs="Calibri"/>
                <w:b/>
                <w:bCs/>
                <w:color w:val="000000"/>
              </w:rPr>
            </w:pPr>
            <w:r>
              <w:rPr>
                <w:rFonts w:eastAsia="Times New Roman" w:cs="Calibri"/>
                <w:b/>
                <w:bCs/>
                <w:color w:val="000000"/>
              </w:rPr>
              <w:t>13</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196FB4" w:rsidP="002B7B70">
            <w:pPr>
              <w:spacing w:after="0" w:line="240" w:lineRule="auto"/>
              <w:jc w:val="center"/>
              <w:rPr>
                <w:rFonts w:eastAsia="Times New Roman" w:cs="Calibri"/>
                <w:b/>
                <w:bCs/>
                <w:color w:val="000000"/>
              </w:rPr>
            </w:pPr>
            <w:r>
              <w:rPr>
                <w:rFonts w:eastAsia="Times New Roman" w:cs="Calibri"/>
                <w:b/>
                <w:bCs/>
                <w:color w:val="000000"/>
              </w:rPr>
              <w:t>35</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196FB4" w:rsidP="002B7B70">
            <w:pPr>
              <w:spacing w:after="0" w:line="240" w:lineRule="auto"/>
              <w:jc w:val="center"/>
              <w:rPr>
                <w:rFonts w:eastAsia="Times New Roman" w:cs="Calibri"/>
                <w:b/>
                <w:bCs/>
                <w:color w:val="000000"/>
              </w:rPr>
            </w:pPr>
            <w:r>
              <w:rPr>
                <w:rFonts w:eastAsia="Times New Roman" w:cs="Calibri"/>
                <w:b/>
                <w:bCs/>
                <w:color w:val="000000"/>
              </w:rPr>
              <w:t>2</w:t>
            </w:r>
          </w:p>
        </w:tc>
      </w:tr>
      <w:tr w:rsidR="002B7B70" w:rsidRPr="000433F3" w:rsidTr="009B732D">
        <w:trPr>
          <w:trHeight w:val="4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4</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Economy &amp; Livelihood</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3E4362" w:rsidP="002B7B70">
            <w:pPr>
              <w:spacing w:after="0" w:line="240" w:lineRule="auto"/>
              <w:jc w:val="center"/>
              <w:rPr>
                <w:rFonts w:eastAsia="Times New Roman" w:cs="Calibri"/>
                <w:b/>
                <w:bCs/>
                <w:color w:val="000000"/>
              </w:rPr>
            </w:pPr>
            <w:r>
              <w:rPr>
                <w:rFonts w:eastAsia="Times New Roman" w:cs="Calibri"/>
                <w:b/>
                <w:bCs/>
                <w:color w:val="000000"/>
              </w:rPr>
              <w:t>10</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3E4362" w:rsidP="002B7B70">
            <w:pPr>
              <w:spacing w:after="0" w:line="240" w:lineRule="auto"/>
              <w:jc w:val="center"/>
              <w:rPr>
                <w:rFonts w:eastAsia="Times New Roman" w:cs="Calibri"/>
                <w:b/>
                <w:bCs/>
                <w:color w:val="000000"/>
              </w:rPr>
            </w:pPr>
            <w:r>
              <w:rPr>
                <w:rFonts w:eastAsia="Times New Roman" w:cs="Calibri"/>
                <w:b/>
                <w:bCs/>
                <w:color w:val="000000"/>
              </w:rPr>
              <w:t>24</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3E4362" w:rsidP="002B7B70">
            <w:pPr>
              <w:spacing w:after="0" w:line="240" w:lineRule="auto"/>
              <w:jc w:val="center"/>
              <w:rPr>
                <w:rFonts w:eastAsia="Times New Roman" w:cs="Calibri"/>
                <w:b/>
                <w:bCs/>
                <w:color w:val="000000"/>
              </w:rPr>
            </w:pPr>
            <w:r>
              <w:rPr>
                <w:rFonts w:eastAsia="Times New Roman" w:cs="Calibri"/>
                <w:b/>
                <w:bCs/>
                <w:color w:val="000000"/>
              </w:rPr>
              <w:t>31</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3E4362" w:rsidP="002B7B70">
            <w:pPr>
              <w:spacing w:after="0" w:line="240" w:lineRule="auto"/>
              <w:jc w:val="center"/>
              <w:rPr>
                <w:rFonts w:eastAsia="Times New Roman" w:cs="Calibri"/>
                <w:b/>
                <w:bCs/>
                <w:color w:val="000000"/>
              </w:rPr>
            </w:pPr>
            <w:r>
              <w:rPr>
                <w:rFonts w:eastAsia="Times New Roman" w:cs="Calibri"/>
                <w:b/>
                <w:bCs/>
                <w:color w:val="000000"/>
              </w:rPr>
              <w:t>54</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3E4362" w:rsidP="002B7B70">
            <w:pPr>
              <w:spacing w:after="0" w:line="240" w:lineRule="auto"/>
              <w:jc w:val="center"/>
              <w:rPr>
                <w:rFonts w:eastAsia="Times New Roman" w:cs="Calibri"/>
                <w:b/>
                <w:bCs/>
                <w:color w:val="000000"/>
              </w:rPr>
            </w:pPr>
            <w:r>
              <w:rPr>
                <w:rFonts w:eastAsia="Times New Roman" w:cs="Calibri"/>
                <w:b/>
                <w:bCs/>
                <w:color w:val="000000"/>
              </w:rPr>
              <w:t>81</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3E4362" w:rsidP="002B7B70">
            <w:pPr>
              <w:spacing w:after="0" w:line="240" w:lineRule="auto"/>
              <w:jc w:val="center"/>
              <w:rPr>
                <w:rFonts w:eastAsia="Times New Roman" w:cs="Calibri"/>
                <w:b/>
                <w:bCs/>
                <w:color w:val="000000"/>
              </w:rPr>
            </w:pPr>
            <w:r>
              <w:rPr>
                <w:rFonts w:eastAsia="Times New Roman" w:cs="Calibri"/>
                <w:b/>
                <w:bCs/>
                <w:color w:val="000000"/>
              </w:rPr>
              <w:t>41</w:t>
            </w:r>
          </w:p>
        </w:tc>
      </w:tr>
      <w:tr w:rsidR="002B7B70" w:rsidRPr="000433F3" w:rsidTr="009B732D">
        <w:trPr>
          <w:trHeight w:val="33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5</w:t>
            </w:r>
          </w:p>
        </w:tc>
        <w:tc>
          <w:tcPr>
            <w:tcW w:w="3100" w:type="dxa"/>
            <w:tcBorders>
              <w:top w:val="nil"/>
              <w:left w:val="nil"/>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Education</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3C64CE" w:rsidP="002B7B70">
            <w:pPr>
              <w:spacing w:after="0" w:line="240" w:lineRule="auto"/>
              <w:jc w:val="center"/>
              <w:rPr>
                <w:rFonts w:eastAsia="Times New Roman" w:cs="Calibri"/>
                <w:b/>
                <w:bCs/>
                <w:color w:val="000000"/>
              </w:rPr>
            </w:pPr>
            <w:r>
              <w:rPr>
                <w:rFonts w:eastAsia="Times New Roman" w:cs="Calibri"/>
                <w:b/>
                <w:bCs/>
                <w:color w:val="000000"/>
              </w:rPr>
              <w:t>39</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3C64CE" w:rsidP="002B7B70">
            <w:pPr>
              <w:spacing w:after="0" w:line="240" w:lineRule="auto"/>
              <w:jc w:val="center"/>
              <w:rPr>
                <w:rFonts w:eastAsia="Times New Roman" w:cs="Calibri"/>
                <w:b/>
                <w:bCs/>
                <w:color w:val="000000"/>
              </w:rPr>
            </w:pPr>
            <w:r>
              <w:rPr>
                <w:rFonts w:eastAsia="Times New Roman" w:cs="Calibri"/>
                <w:b/>
                <w:bCs/>
                <w:color w:val="000000"/>
              </w:rPr>
              <w:t>59</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3C64CE" w:rsidP="002B7B70">
            <w:pPr>
              <w:spacing w:after="0" w:line="240" w:lineRule="auto"/>
              <w:jc w:val="center"/>
              <w:rPr>
                <w:rFonts w:eastAsia="Times New Roman" w:cs="Calibri"/>
                <w:b/>
                <w:bCs/>
                <w:color w:val="000000"/>
              </w:rPr>
            </w:pPr>
            <w:r>
              <w:rPr>
                <w:rFonts w:eastAsia="Times New Roman" w:cs="Calibri"/>
                <w:b/>
                <w:bCs/>
                <w:color w:val="000000"/>
              </w:rPr>
              <w:t>37</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3C64CE" w:rsidP="002B7B70">
            <w:pPr>
              <w:spacing w:after="0" w:line="240" w:lineRule="auto"/>
              <w:jc w:val="center"/>
              <w:rPr>
                <w:rFonts w:eastAsia="Times New Roman" w:cs="Calibri"/>
                <w:b/>
                <w:bCs/>
                <w:color w:val="000000"/>
              </w:rPr>
            </w:pPr>
            <w:r>
              <w:rPr>
                <w:rFonts w:eastAsia="Times New Roman" w:cs="Calibri"/>
                <w:b/>
                <w:bCs/>
                <w:color w:val="000000"/>
              </w:rPr>
              <w:t>79</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3C64CE" w:rsidP="002B7B70">
            <w:pPr>
              <w:spacing w:after="0" w:line="240" w:lineRule="auto"/>
              <w:jc w:val="center"/>
              <w:rPr>
                <w:rFonts w:eastAsia="Times New Roman" w:cs="Calibri"/>
                <w:b/>
                <w:bCs/>
                <w:color w:val="000000"/>
              </w:rPr>
            </w:pPr>
            <w:r>
              <w:rPr>
                <w:rFonts w:eastAsia="Times New Roman" w:cs="Calibri"/>
                <w:b/>
                <w:bCs/>
                <w:color w:val="000000"/>
              </w:rPr>
              <w:t>59</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3C64CE" w:rsidP="002B7B70">
            <w:pPr>
              <w:spacing w:after="0" w:line="240" w:lineRule="auto"/>
              <w:jc w:val="center"/>
              <w:rPr>
                <w:rFonts w:eastAsia="Times New Roman" w:cs="Calibri"/>
                <w:b/>
                <w:bCs/>
                <w:color w:val="000000"/>
              </w:rPr>
            </w:pPr>
            <w:r>
              <w:rPr>
                <w:rFonts w:eastAsia="Times New Roman" w:cs="Calibri"/>
                <w:b/>
                <w:bCs/>
                <w:color w:val="000000"/>
              </w:rPr>
              <w:t>15</w:t>
            </w:r>
          </w:p>
        </w:tc>
      </w:tr>
      <w:tr w:rsidR="002B7B70" w:rsidRPr="000433F3" w:rsidTr="009B732D">
        <w:trPr>
          <w:trHeight w:val="33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6</w:t>
            </w:r>
          </w:p>
        </w:tc>
        <w:tc>
          <w:tcPr>
            <w:tcW w:w="3100" w:type="dxa"/>
            <w:tcBorders>
              <w:top w:val="nil"/>
              <w:left w:val="nil"/>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Gender</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DA5001" w:rsidP="002B7B70">
            <w:pPr>
              <w:spacing w:after="0" w:line="240" w:lineRule="auto"/>
              <w:jc w:val="center"/>
              <w:rPr>
                <w:rFonts w:eastAsia="Times New Roman" w:cs="Calibri"/>
                <w:b/>
                <w:bCs/>
                <w:color w:val="000000"/>
              </w:rPr>
            </w:pPr>
            <w:r>
              <w:rPr>
                <w:rFonts w:eastAsia="Times New Roman" w:cs="Calibri"/>
                <w:b/>
                <w:bCs/>
                <w:color w:val="000000"/>
              </w:rPr>
              <w:t>1</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DA5001" w:rsidP="002B7B70">
            <w:pPr>
              <w:spacing w:after="0" w:line="240" w:lineRule="auto"/>
              <w:jc w:val="center"/>
              <w:rPr>
                <w:rFonts w:eastAsia="Times New Roman" w:cs="Calibri"/>
                <w:b/>
                <w:bCs/>
                <w:color w:val="000000"/>
              </w:rPr>
            </w:pPr>
            <w:r>
              <w:rPr>
                <w:rFonts w:eastAsia="Times New Roman" w:cs="Calibri"/>
                <w:b/>
                <w:bCs/>
                <w:color w:val="000000"/>
              </w:rPr>
              <w:t>2</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DA5001" w:rsidP="002B7B70">
            <w:pPr>
              <w:spacing w:after="0" w:line="240" w:lineRule="auto"/>
              <w:jc w:val="center"/>
              <w:rPr>
                <w:rFonts w:eastAsia="Times New Roman" w:cs="Calibri"/>
                <w:b/>
                <w:bCs/>
                <w:color w:val="000000"/>
              </w:rPr>
            </w:pPr>
            <w:r>
              <w:rPr>
                <w:rFonts w:eastAsia="Times New Roman" w:cs="Calibri"/>
                <w:b/>
                <w:bCs/>
                <w:color w:val="000000"/>
              </w:rPr>
              <w:t>1</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DA5001" w:rsidP="002B7B70">
            <w:pPr>
              <w:spacing w:after="0" w:line="240" w:lineRule="auto"/>
              <w:jc w:val="center"/>
              <w:rPr>
                <w:rFonts w:eastAsia="Times New Roman" w:cs="Calibri"/>
                <w:b/>
                <w:bCs/>
                <w:color w:val="000000"/>
              </w:rPr>
            </w:pPr>
            <w:r>
              <w:rPr>
                <w:rFonts w:eastAsia="Times New Roman" w:cs="Calibri"/>
                <w:b/>
                <w:bCs/>
                <w:color w:val="000000"/>
              </w:rPr>
              <w:t>25</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DA5001" w:rsidP="002B7B70">
            <w:pPr>
              <w:spacing w:after="0" w:line="240" w:lineRule="auto"/>
              <w:jc w:val="center"/>
              <w:rPr>
                <w:rFonts w:eastAsia="Times New Roman" w:cs="Calibri"/>
                <w:b/>
                <w:bCs/>
                <w:color w:val="000000"/>
              </w:rPr>
            </w:pPr>
            <w:r>
              <w:rPr>
                <w:rFonts w:eastAsia="Times New Roman" w:cs="Calibri"/>
                <w:b/>
                <w:bCs/>
                <w:color w:val="000000"/>
              </w:rPr>
              <w:t>8</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DA5001" w:rsidP="002B7B70">
            <w:pPr>
              <w:spacing w:after="0" w:line="240" w:lineRule="auto"/>
              <w:jc w:val="center"/>
              <w:rPr>
                <w:rFonts w:eastAsia="Times New Roman" w:cs="Calibri"/>
                <w:b/>
                <w:bCs/>
                <w:color w:val="000000"/>
              </w:rPr>
            </w:pPr>
            <w:r>
              <w:rPr>
                <w:rFonts w:eastAsia="Times New Roman" w:cs="Calibri"/>
                <w:b/>
                <w:bCs/>
                <w:color w:val="000000"/>
              </w:rPr>
              <w:t>8</w:t>
            </w:r>
          </w:p>
        </w:tc>
      </w:tr>
      <w:tr w:rsidR="002B7B70" w:rsidRPr="000433F3" w:rsidTr="009B732D">
        <w:trPr>
          <w:trHeight w:val="33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7</w:t>
            </w:r>
          </w:p>
        </w:tc>
        <w:tc>
          <w:tcPr>
            <w:tcW w:w="3100" w:type="dxa"/>
            <w:tcBorders>
              <w:top w:val="nil"/>
              <w:left w:val="nil"/>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Health</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9B732D" w:rsidP="002B7B70">
            <w:pPr>
              <w:spacing w:after="0" w:line="240" w:lineRule="auto"/>
              <w:jc w:val="center"/>
              <w:rPr>
                <w:rFonts w:eastAsia="Times New Roman" w:cs="Calibri"/>
                <w:b/>
                <w:bCs/>
                <w:color w:val="000000"/>
              </w:rPr>
            </w:pPr>
            <w:r>
              <w:rPr>
                <w:rFonts w:eastAsia="Times New Roman" w:cs="Calibri"/>
                <w:b/>
                <w:bCs/>
                <w:color w:val="000000"/>
              </w:rPr>
              <w:t>60</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9B732D" w:rsidP="002B7B70">
            <w:pPr>
              <w:spacing w:after="0" w:line="240" w:lineRule="auto"/>
              <w:jc w:val="center"/>
              <w:rPr>
                <w:rFonts w:eastAsia="Times New Roman" w:cs="Calibri"/>
                <w:b/>
                <w:bCs/>
                <w:color w:val="000000"/>
              </w:rPr>
            </w:pPr>
            <w:r>
              <w:rPr>
                <w:rFonts w:eastAsia="Times New Roman" w:cs="Calibri"/>
                <w:b/>
                <w:bCs/>
                <w:color w:val="000000"/>
              </w:rPr>
              <w:t>98</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6845D0" w:rsidP="002B7B70">
            <w:pPr>
              <w:spacing w:after="0" w:line="240" w:lineRule="auto"/>
              <w:jc w:val="center"/>
              <w:rPr>
                <w:rFonts w:eastAsia="Times New Roman" w:cs="Calibri"/>
                <w:b/>
                <w:bCs/>
                <w:color w:val="000000"/>
              </w:rPr>
            </w:pPr>
            <w:r>
              <w:rPr>
                <w:rFonts w:eastAsia="Times New Roman" w:cs="Calibri"/>
                <w:b/>
                <w:bCs/>
                <w:color w:val="000000"/>
              </w:rPr>
              <w:t>56</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9B732D" w:rsidP="002B7B70">
            <w:pPr>
              <w:spacing w:after="0" w:line="240" w:lineRule="auto"/>
              <w:jc w:val="center"/>
              <w:rPr>
                <w:rFonts w:eastAsia="Times New Roman" w:cs="Calibri"/>
                <w:b/>
                <w:bCs/>
                <w:color w:val="000000"/>
              </w:rPr>
            </w:pPr>
            <w:r>
              <w:rPr>
                <w:rFonts w:eastAsia="Times New Roman" w:cs="Calibri"/>
                <w:b/>
                <w:bCs/>
                <w:color w:val="000000"/>
              </w:rPr>
              <w:t>103</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9B732D" w:rsidP="002B7B70">
            <w:pPr>
              <w:spacing w:after="0" w:line="240" w:lineRule="auto"/>
              <w:jc w:val="center"/>
              <w:rPr>
                <w:rFonts w:eastAsia="Times New Roman" w:cs="Calibri"/>
                <w:b/>
                <w:bCs/>
                <w:color w:val="000000"/>
              </w:rPr>
            </w:pPr>
            <w:r>
              <w:rPr>
                <w:rFonts w:eastAsia="Times New Roman" w:cs="Calibri"/>
                <w:b/>
                <w:bCs/>
                <w:color w:val="000000"/>
              </w:rPr>
              <w:t>104</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9B732D" w:rsidP="002B7B70">
            <w:pPr>
              <w:spacing w:after="0" w:line="240" w:lineRule="auto"/>
              <w:jc w:val="center"/>
              <w:rPr>
                <w:rFonts w:eastAsia="Times New Roman" w:cs="Calibri"/>
                <w:b/>
                <w:bCs/>
                <w:color w:val="000000"/>
              </w:rPr>
            </w:pPr>
            <w:r>
              <w:rPr>
                <w:rFonts w:eastAsia="Times New Roman" w:cs="Calibri"/>
                <w:b/>
                <w:bCs/>
                <w:color w:val="000000"/>
              </w:rPr>
              <w:t>39</w:t>
            </w:r>
          </w:p>
        </w:tc>
      </w:tr>
      <w:tr w:rsidR="002B7B70" w:rsidRPr="000433F3" w:rsidTr="009B732D">
        <w:trPr>
          <w:trHeight w:val="377"/>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8</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Physical Infrastructure</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995000" w:rsidP="002B7B70">
            <w:pPr>
              <w:spacing w:after="0" w:line="240" w:lineRule="auto"/>
              <w:jc w:val="center"/>
              <w:rPr>
                <w:rFonts w:eastAsia="Times New Roman" w:cs="Calibri"/>
                <w:b/>
                <w:bCs/>
                <w:color w:val="000000"/>
              </w:rPr>
            </w:pPr>
            <w:r>
              <w:rPr>
                <w:rFonts w:eastAsia="Times New Roman" w:cs="Calibri"/>
                <w:b/>
                <w:bCs/>
                <w:color w:val="000000"/>
              </w:rPr>
              <w:t>50</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995000" w:rsidP="002B7B70">
            <w:pPr>
              <w:spacing w:after="0" w:line="240" w:lineRule="auto"/>
              <w:jc w:val="center"/>
              <w:rPr>
                <w:rFonts w:eastAsia="Times New Roman" w:cs="Calibri"/>
                <w:b/>
                <w:bCs/>
                <w:color w:val="000000"/>
              </w:rPr>
            </w:pPr>
            <w:r>
              <w:rPr>
                <w:rFonts w:eastAsia="Times New Roman" w:cs="Calibri"/>
                <w:b/>
                <w:bCs/>
                <w:color w:val="000000"/>
              </w:rPr>
              <w:t>72</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995000" w:rsidP="002B7B70">
            <w:pPr>
              <w:spacing w:after="0" w:line="240" w:lineRule="auto"/>
              <w:jc w:val="center"/>
              <w:rPr>
                <w:rFonts w:eastAsia="Times New Roman" w:cs="Calibri"/>
                <w:b/>
                <w:bCs/>
                <w:color w:val="000000"/>
              </w:rPr>
            </w:pPr>
            <w:r>
              <w:rPr>
                <w:rFonts w:eastAsia="Times New Roman" w:cs="Calibri"/>
                <w:b/>
                <w:bCs/>
                <w:color w:val="000000"/>
              </w:rPr>
              <w:t>50</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AA72A3" w:rsidP="002B7B70">
            <w:pPr>
              <w:spacing w:after="0" w:line="240" w:lineRule="auto"/>
              <w:jc w:val="center"/>
              <w:rPr>
                <w:rFonts w:eastAsia="Times New Roman" w:cs="Calibri"/>
                <w:b/>
                <w:bCs/>
                <w:color w:val="000000"/>
              </w:rPr>
            </w:pPr>
            <w:r>
              <w:rPr>
                <w:rFonts w:eastAsia="Times New Roman" w:cs="Calibri"/>
                <w:b/>
                <w:bCs/>
                <w:color w:val="000000"/>
              </w:rPr>
              <w:t>56</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AB1977" w:rsidP="002B7B70">
            <w:pPr>
              <w:spacing w:after="0" w:line="240" w:lineRule="auto"/>
              <w:jc w:val="center"/>
              <w:rPr>
                <w:rFonts w:eastAsia="Times New Roman" w:cs="Calibri"/>
                <w:b/>
                <w:bCs/>
                <w:color w:val="000000"/>
              </w:rPr>
            </w:pPr>
            <w:r>
              <w:rPr>
                <w:rFonts w:eastAsia="Times New Roman" w:cs="Calibri"/>
                <w:b/>
                <w:bCs/>
                <w:color w:val="000000"/>
              </w:rPr>
              <w:t>92</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AB1977" w:rsidP="002B7B70">
            <w:pPr>
              <w:spacing w:after="0" w:line="240" w:lineRule="auto"/>
              <w:jc w:val="center"/>
              <w:rPr>
                <w:rFonts w:eastAsia="Times New Roman" w:cs="Calibri"/>
                <w:b/>
                <w:bCs/>
                <w:color w:val="000000"/>
              </w:rPr>
            </w:pPr>
            <w:r>
              <w:rPr>
                <w:rFonts w:eastAsia="Times New Roman" w:cs="Calibri"/>
                <w:b/>
                <w:bCs/>
                <w:color w:val="000000"/>
              </w:rPr>
              <w:t>52</w:t>
            </w:r>
          </w:p>
        </w:tc>
      </w:tr>
      <w:tr w:rsidR="002B7B70" w:rsidRPr="000433F3" w:rsidTr="009B732D">
        <w:trPr>
          <w:trHeight w:val="33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9</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Social Protection</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526AB2" w:rsidP="002B7B70">
            <w:pPr>
              <w:spacing w:after="0" w:line="240" w:lineRule="auto"/>
              <w:jc w:val="center"/>
              <w:rPr>
                <w:rFonts w:eastAsia="Times New Roman" w:cs="Calibri"/>
                <w:b/>
                <w:bCs/>
                <w:color w:val="000000"/>
              </w:rPr>
            </w:pPr>
            <w:r>
              <w:rPr>
                <w:rFonts w:eastAsia="Times New Roman" w:cs="Calibri"/>
                <w:b/>
                <w:bCs/>
                <w:color w:val="000000"/>
              </w:rPr>
              <w:t>40</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526AB2" w:rsidP="002B7B70">
            <w:pPr>
              <w:spacing w:after="0" w:line="240" w:lineRule="auto"/>
              <w:jc w:val="center"/>
              <w:rPr>
                <w:rFonts w:eastAsia="Times New Roman" w:cs="Calibri"/>
                <w:b/>
                <w:bCs/>
                <w:color w:val="000000"/>
              </w:rPr>
            </w:pPr>
            <w:r>
              <w:rPr>
                <w:rFonts w:eastAsia="Times New Roman" w:cs="Calibri"/>
                <w:b/>
                <w:bCs/>
                <w:color w:val="000000"/>
              </w:rPr>
              <w:t>5</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526AB2" w:rsidP="002B7B70">
            <w:pPr>
              <w:spacing w:after="0" w:line="240" w:lineRule="auto"/>
              <w:jc w:val="center"/>
              <w:rPr>
                <w:rFonts w:eastAsia="Times New Roman" w:cs="Calibri"/>
                <w:b/>
                <w:bCs/>
                <w:color w:val="000000"/>
              </w:rPr>
            </w:pPr>
            <w:r>
              <w:rPr>
                <w:rFonts w:eastAsia="Times New Roman" w:cs="Calibri"/>
                <w:b/>
                <w:bCs/>
                <w:color w:val="000000"/>
              </w:rPr>
              <w:t>8</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526AB2" w:rsidP="002B7B70">
            <w:pPr>
              <w:spacing w:after="0" w:line="240" w:lineRule="auto"/>
              <w:jc w:val="center"/>
              <w:rPr>
                <w:rFonts w:eastAsia="Times New Roman" w:cs="Calibri"/>
                <w:b/>
                <w:bCs/>
                <w:color w:val="000000"/>
              </w:rPr>
            </w:pPr>
            <w:r>
              <w:rPr>
                <w:rFonts w:eastAsia="Times New Roman" w:cs="Calibri"/>
                <w:b/>
                <w:bCs/>
                <w:color w:val="000000"/>
              </w:rPr>
              <w:t>13</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526AB2" w:rsidP="002B7B70">
            <w:pPr>
              <w:spacing w:after="0" w:line="240" w:lineRule="auto"/>
              <w:jc w:val="center"/>
              <w:rPr>
                <w:rFonts w:eastAsia="Times New Roman" w:cs="Calibri"/>
                <w:b/>
                <w:bCs/>
                <w:color w:val="000000"/>
              </w:rPr>
            </w:pPr>
            <w:r>
              <w:rPr>
                <w:rFonts w:eastAsia="Times New Roman" w:cs="Calibri"/>
                <w:b/>
                <w:bCs/>
                <w:color w:val="000000"/>
              </w:rPr>
              <w:t>4</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526AB2" w:rsidP="002B7B70">
            <w:pPr>
              <w:spacing w:after="0" w:line="240" w:lineRule="auto"/>
              <w:jc w:val="center"/>
              <w:rPr>
                <w:rFonts w:eastAsia="Times New Roman" w:cs="Calibri"/>
                <w:b/>
                <w:bCs/>
                <w:color w:val="000000"/>
              </w:rPr>
            </w:pPr>
            <w:r>
              <w:rPr>
                <w:rFonts w:eastAsia="Times New Roman" w:cs="Calibri"/>
                <w:b/>
                <w:bCs/>
                <w:color w:val="000000"/>
              </w:rPr>
              <w:t>4</w:t>
            </w:r>
          </w:p>
        </w:tc>
      </w:tr>
      <w:tr w:rsidR="002B7B70" w:rsidRPr="000433F3" w:rsidTr="009B732D">
        <w:trPr>
          <w:trHeight w:val="351"/>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jc w:val="center"/>
              <w:rPr>
                <w:rFonts w:eastAsia="Times New Roman" w:cs="Calibri"/>
                <w:color w:val="000000"/>
              </w:rPr>
            </w:pPr>
            <w:r w:rsidRPr="000433F3">
              <w:rPr>
                <w:rFonts w:eastAsia="Times New Roman" w:cs="Calibri"/>
                <w:color w:val="000000"/>
              </w:rPr>
              <w:t>10</w:t>
            </w:r>
          </w:p>
        </w:tc>
        <w:tc>
          <w:tcPr>
            <w:tcW w:w="3100" w:type="dxa"/>
            <w:tcBorders>
              <w:top w:val="nil"/>
              <w:left w:val="nil"/>
              <w:bottom w:val="single" w:sz="4" w:space="0" w:color="auto"/>
              <w:right w:val="single" w:sz="4" w:space="0" w:color="auto"/>
            </w:tcBorders>
            <w:shd w:val="clear" w:color="auto" w:fill="auto"/>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Water and Sanitation</w:t>
            </w:r>
          </w:p>
        </w:tc>
        <w:tc>
          <w:tcPr>
            <w:tcW w:w="1436" w:type="dxa"/>
            <w:tcBorders>
              <w:top w:val="nil"/>
              <w:left w:val="nil"/>
              <w:bottom w:val="single" w:sz="4" w:space="0" w:color="auto"/>
              <w:right w:val="single" w:sz="4" w:space="0" w:color="auto"/>
            </w:tcBorders>
            <w:shd w:val="clear" w:color="auto" w:fill="auto"/>
            <w:vAlign w:val="center"/>
          </w:tcPr>
          <w:p w:rsidR="002B7B70" w:rsidRPr="002B7B70" w:rsidRDefault="00113F87" w:rsidP="002B7B70">
            <w:pPr>
              <w:spacing w:after="0" w:line="240" w:lineRule="auto"/>
              <w:jc w:val="center"/>
              <w:rPr>
                <w:rFonts w:eastAsia="Times New Roman" w:cs="Calibri"/>
                <w:b/>
                <w:bCs/>
                <w:color w:val="000000"/>
              </w:rPr>
            </w:pPr>
            <w:r>
              <w:rPr>
                <w:rFonts w:eastAsia="Times New Roman" w:cs="Calibri"/>
                <w:b/>
                <w:bCs/>
                <w:color w:val="000000"/>
              </w:rPr>
              <w:t>29</w:t>
            </w:r>
          </w:p>
        </w:tc>
        <w:tc>
          <w:tcPr>
            <w:tcW w:w="1560" w:type="dxa"/>
            <w:tcBorders>
              <w:top w:val="nil"/>
              <w:left w:val="nil"/>
              <w:bottom w:val="single" w:sz="4" w:space="0" w:color="auto"/>
              <w:right w:val="single" w:sz="4" w:space="0" w:color="auto"/>
            </w:tcBorders>
            <w:shd w:val="clear" w:color="auto" w:fill="auto"/>
            <w:vAlign w:val="center"/>
          </w:tcPr>
          <w:p w:rsidR="002B7B70" w:rsidRPr="002B7B70" w:rsidRDefault="00113F87" w:rsidP="002B7B70">
            <w:pPr>
              <w:spacing w:after="0" w:line="240" w:lineRule="auto"/>
              <w:jc w:val="center"/>
              <w:rPr>
                <w:rFonts w:eastAsia="Times New Roman" w:cs="Calibri"/>
                <w:b/>
                <w:bCs/>
                <w:color w:val="000000"/>
              </w:rPr>
            </w:pPr>
            <w:r>
              <w:rPr>
                <w:rFonts w:eastAsia="Times New Roman" w:cs="Calibri"/>
                <w:b/>
                <w:bCs/>
                <w:color w:val="000000"/>
              </w:rPr>
              <w:t>47</w:t>
            </w:r>
          </w:p>
        </w:tc>
        <w:tc>
          <w:tcPr>
            <w:tcW w:w="1134" w:type="dxa"/>
            <w:tcBorders>
              <w:top w:val="nil"/>
              <w:left w:val="nil"/>
              <w:bottom w:val="single" w:sz="4" w:space="0" w:color="auto"/>
              <w:right w:val="single" w:sz="4" w:space="0" w:color="auto"/>
            </w:tcBorders>
            <w:shd w:val="clear" w:color="auto" w:fill="auto"/>
            <w:vAlign w:val="center"/>
          </w:tcPr>
          <w:p w:rsidR="002B7B70" w:rsidRPr="002B7B70" w:rsidRDefault="00113F87" w:rsidP="002B7B70">
            <w:pPr>
              <w:spacing w:after="0" w:line="240" w:lineRule="auto"/>
              <w:jc w:val="center"/>
              <w:rPr>
                <w:rFonts w:eastAsia="Times New Roman" w:cs="Calibri"/>
                <w:b/>
                <w:bCs/>
                <w:color w:val="000000"/>
              </w:rPr>
            </w:pPr>
            <w:r>
              <w:rPr>
                <w:rFonts w:eastAsia="Times New Roman" w:cs="Calibri"/>
                <w:b/>
                <w:bCs/>
                <w:color w:val="000000"/>
              </w:rPr>
              <w:t>42</w:t>
            </w:r>
          </w:p>
        </w:tc>
        <w:tc>
          <w:tcPr>
            <w:tcW w:w="1417" w:type="dxa"/>
            <w:tcBorders>
              <w:top w:val="nil"/>
              <w:left w:val="nil"/>
              <w:bottom w:val="single" w:sz="4" w:space="0" w:color="auto"/>
              <w:right w:val="single" w:sz="4" w:space="0" w:color="auto"/>
            </w:tcBorders>
            <w:shd w:val="clear" w:color="auto" w:fill="auto"/>
            <w:vAlign w:val="center"/>
          </w:tcPr>
          <w:p w:rsidR="002B7B70" w:rsidRPr="002B7B70" w:rsidRDefault="00113F87" w:rsidP="002B7B70">
            <w:pPr>
              <w:spacing w:after="0" w:line="240" w:lineRule="auto"/>
              <w:jc w:val="center"/>
              <w:rPr>
                <w:rFonts w:eastAsia="Times New Roman" w:cs="Calibri"/>
                <w:b/>
                <w:bCs/>
                <w:color w:val="000000"/>
              </w:rPr>
            </w:pPr>
            <w:r>
              <w:rPr>
                <w:rFonts w:eastAsia="Times New Roman" w:cs="Calibri"/>
                <w:b/>
                <w:bCs/>
                <w:color w:val="000000"/>
              </w:rPr>
              <w:t>74</w:t>
            </w:r>
          </w:p>
        </w:tc>
        <w:tc>
          <w:tcPr>
            <w:tcW w:w="1559" w:type="dxa"/>
            <w:tcBorders>
              <w:top w:val="nil"/>
              <w:left w:val="nil"/>
              <w:bottom w:val="single" w:sz="4" w:space="0" w:color="auto"/>
              <w:right w:val="single" w:sz="4" w:space="0" w:color="auto"/>
            </w:tcBorders>
            <w:shd w:val="clear" w:color="auto" w:fill="auto"/>
            <w:vAlign w:val="center"/>
          </w:tcPr>
          <w:p w:rsidR="002B7B70" w:rsidRPr="002B7B70" w:rsidRDefault="00113F87" w:rsidP="002B7B70">
            <w:pPr>
              <w:spacing w:after="0" w:line="240" w:lineRule="auto"/>
              <w:jc w:val="center"/>
              <w:rPr>
                <w:rFonts w:eastAsia="Times New Roman" w:cs="Calibri"/>
                <w:b/>
                <w:bCs/>
                <w:color w:val="000000"/>
              </w:rPr>
            </w:pPr>
            <w:r>
              <w:rPr>
                <w:rFonts w:eastAsia="Times New Roman" w:cs="Calibri"/>
                <w:b/>
                <w:bCs/>
                <w:color w:val="000000"/>
              </w:rPr>
              <w:t>66</w:t>
            </w:r>
          </w:p>
        </w:tc>
        <w:tc>
          <w:tcPr>
            <w:tcW w:w="1399" w:type="dxa"/>
            <w:tcBorders>
              <w:top w:val="nil"/>
              <w:left w:val="nil"/>
              <w:bottom w:val="single" w:sz="4" w:space="0" w:color="auto"/>
              <w:right w:val="single" w:sz="4" w:space="0" w:color="auto"/>
            </w:tcBorders>
            <w:shd w:val="clear" w:color="auto" w:fill="auto"/>
            <w:vAlign w:val="center"/>
          </w:tcPr>
          <w:p w:rsidR="002B7B70" w:rsidRPr="002B7B70" w:rsidRDefault="00113F87" w:rsidP="002B7B70">
            <w:pPr>
              <w:spacing w:after="0" w:line="240" w:lineRule="auto"/>
              <w:jc w:val="center"/>
              <w:rPr>
                <w:rFonts w:eastAsia="Times New Roman" w:cs="Calibri"/>
                <w:b/>
                <w:bCs/>
                <w:color w:val="000000"/>
              </w:rPr>
            </w:pPr>
            <w:r>
              <w:rPr>
                <w:rFonts w:eastAsia="Times New Roman" w:cs="Calibri"/>
                <w:b/>
                <w:bCs/>
                <w:color w:val="000000"/>
              </w:rPr>
              <w:t>58</w:t>
            </w:r>
          </w:p>
        </w:tc>
      </w:tr>
      <w:tr w:rsidR="002B7B70" w:rsidRPr="000433F3" w:rsidTr="009B732D">
        <w:trPr>
          <w:trHeight w:val="30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2B7B70" w:rsidRPr="000433F3" w:rsidRDefault="002B7B70" w:rsidP="002B7B70">
            <w:pPr>
              <w:spacing w:after="0" w:line="240" w:lineRule="auto"/>
              <w:rPr>
                <w:rFonts w:eastAsia="Times New Roman" w:cs="Calibri"/>
                <w:color w:val="000000"/>
              </w:rPr>
            </w:pPr>
            <w:r w:rsidRPr="000433F3">
              <w:rPr>
                <w:rFonts w:eastAsia="Times New Roman" w:cs="Calibri"/>
                <w:color w:val="000000"/>
              </w:rPr>
              <w:t> </w:t>
            </w:r>
          </w:p>
        </w:tc>
        <w:tc>
          <w:tcPr>
            <w:tcW w:w="3100" w:type="dxa"/>
            <w:tcBorders>
              <w:top w:val="nil"/>
              <w:left w:val="nil"/>
              <w:bottom w:val="single" w:sz="4" w:space="0" w:color="auto"/>
              <w:right w:val="single" w:sz="4" w:space="0" w:color="auto"/>
            </w:tcBorders>
            <w:shd w:val="clear" w:color="auto" w:fill="auto"/>
            <w:vAlign w:val="bottom"/>
            <w:hideMark/>
          </w:tcPr>
          <w:p w:rsidR="002B7B70" w:rsidRPr="005530CB" w:rsidRDefault="002B7B70" w:rsidP="002B7B70">
            <w:pPr>
              <w:spacing w:after="0" w:line="240" w:lineRule="auto"/>
              <w:rPr>
                <w:rFonts w:eastAsia="Times New Roman" w:cs="Calibri"/>
                <w:b/>
                <w:color w:val="000000"/>
              </w:rPr>
            </w:pPr>
            <w:r w:rsidRPr="005530CB">
              <w:rPr>
                <w:rFonts w:eastAsia="Times New Roman" w:cs="Calibri"/>
                <w:b/>
                <w:color w:val="000000"/>
              </w:rPr>
              <w:t>TOTAL</w:t>
            </w:r>
          </w:p>
        </w:tc>
        <w:tc>
          <w:tcPr>
            <w:tcW w:w="1436" w:type="dxa"/>
            <w:tcBorders>
              <w:top w:val="nil"/>
              <w:left w:val="nil"/>
              <w:bottom w:val="single" w:sz="4" w:space="0" w:color="auto"/>
              <w:right w:val="single" w:sz="4" w:space="0" w:color="auto"/>
            </w:tcBorders>
            <w:shd w:val="clear" w:color="auto" w:fill="auto"/>
            <w:noWrap/>
            <w:vAlign w:val="bottom"/>
          </w:tcPr>
          <w:p w:rsidR="002B7B70" w:rsidRPr="002B7B70" w:rsidRDefault="002B7B70" w:rsidP="002B7B70">
            <w:pPr>
              <w:spacing w:after="0" w:line="240" w:lineRule="auto"/>
              <w:jc w:val="center"/>
              <w:rPr>
                <w:rFonts w:eastAsia="Times New Roman" w:cs="Calibri"/>
                <w:b/>
                <w:bCs/>
                <w:color w:val="000000"/>
              </w:rPr>
            </w:pPr>
          </w:p>
        </w:tc>
        <w:tc>
          <w:tcPr>
            <w:tcW w:w="1560" w:type="dxa"/>
            <w:tcBorders>
              <w:top w:val="nil"/>
              <w:left w:val="nil"/>
              <w:bottom w:val="single" w:sz="4" w:space="0" w:color="auto"/>
              <w:right w:val="single" w:sz="4" w:space="0" w:color="auto"/>
            </w:tcBorders>
            <w:shd w:val="clear" w:color="auto" w:fill="auto"/>
            <w:noWrap/>
            <w:vAlign w:val="bottom"/>
          </w:tcPr>
          <w:p w:rsidR="002B7B70" w:rsidRPr="002B7B70" w:rsidRDefault="002B7B70" w:rsidP="002B7B70">
            <w:pPr>
              <w:spacing w:after="0" w:line="240" w:lineRule="auto"/>
              <w:jc w:val="center"/>
              <w:rPr>
                <w:rFonts w:eastAsia="Times New Roman" w:cs="Calibri"/>
                <w:b/>
                <w:bCs/>
                <w:color w:val="000000"/>
              </w:rPr>
            </w:pPr>
          </w:p>
        </w:tc>
        <w:tc>
          <w:tcPr>
            <w:tcW w:w="1134" w:type="dxa"/>
            <w:tcBorders>
              <w:top w:val="nil"/>
              <w:left w:val="nil"/>
              <w:bottom w:val="single" w:sz="4" w:space="0" w:color="auto"/>
              <w:right w:val="single" w:sz="4" w:space="0" w:color="auto"/>
            </w:tcBorders>
            <w:shd w:val="clear" w:color="auto" w:fill="auto"/>
            <w:noWrap/>
            <w:vAlign w:val="bottom"/>
          </w:tcPr>
          <w:p w:rsidR="002B7B70" w:rsidRPr="002B7B70" w:rsidRDefault="002B7B70" w:rsidP="002B7B70">
            <w:pPr>
              <w:spacing w:after="0" w:line="240" w:lineRule="auto"/>
              <w:jc w:val="center"/>
              <w:rPr>
                <w:rFonts w:eastAsia="Times New Roman" w:cs="Calibri"/>
                <w:b/>
                <w:bCs/>
                <w:color w:val="000000"/>
              </w:rPr>
            </w:pPr>
          </w:p>
        </w:tc>
        <w:tc>
          <w:tcPr>
            <w:tcW w:w="1417" w:type="dxa"/>
            <w:tcBorders>
              <w:top w:val="nil"/>
              <w:left w:val="nil"/>
              <w:bottom w:val="single" w:sz="4" w:space="0" w:color="auto"/>
              <w:right w:val="single" w:sz="4" w:space="0" w:color="auto"/>
            </w:tcBorders>
            <w:shd w:val="clear" w:color="auto" w:fill="auto"/>
            <w:noWrap/>
            <w:vAlign w:val="bottom"/>
          </w:tcPr>
          <w:p w:rsidR="002B7B70" w:rsidRPr="002B7B70" w:rsidRDefault="002B7B70" w:rsidP="002B7B70">
            <w:pPr>
              <w:spacing w:after="0" w:line="240" w:lineRule="auto"/>
              <w:jc w:val="center"/>
              <w:rPr>
                <w:rFonts w:eastAsia="Times New Roman" w:cs="Calibri"/>
                <w:b/>
                <w:bCs/>
                <w:color w:val="000000"/>
              </w:rPr>
            </w:pPr>
          </w:p>
        </w:tc>
        <w:tc>
          <w:tcPr>
            <w:tcW w:w="1559" w:type="dxa"/>
            <w:tcBorders>
              <w:top w:val="nil"/>
              <w:left w:val="nil"/>
              <w:bottom w:val="single" w:sz="4" w:space="0" w:color="auto"/>
              <w:right w:val="single" w:sz="4" w:space="0" w:color="auto"/>
            </w:tcBorders>
            <w:shd w:val="clear" w:color="auto" w:fill="auto"/>
            <w:noWrap/>
            <w:vAlign w:val="bottom"/>
          </w:tcPr>
          <w:p w:rsidR="002B7B70" w:rsidRPr="002B7B70" w:rsidRDefault="002B7B70" w:rsidP="002B7B70">
            <w:pPr>
              <w:spacing w:after="0" w:line="240" w:lineRule="auto"/>
              <w:jc w:val="center"/>
              <w:rPr>
                <w:rFonts w:eastAsia="Times New Roman" w:cs="Calibri"/>
                <w:b/>
                <w:bCs/>
                <w:color w:val="000000"/>
              </w:rPr>
            </w:pPr>
          </w:p>
        </w:tc>
        <w:tc>
          <w:tcPr>
            <w:tcW w:w="1399" w:type="dxa"/>
            <w:tcBorders>
              <w:top w:val="nil"/>
              <w:left w:val="nil"/>
              <w:bottom w:val="single" w:sz="4" w:space="0" w:color="auto"/>
              <w:right w:val="single" w:sz="4" w:space="0" w:color="auto"/>
            </w:tcBorders>
            <w:shd w:val="clear" w:color="auto" w:fill="auto"/>
            <w:noWrap/>
            <w:vAlign w:val="bottom"/>
          </w:tcPr>
          <w:p w:rsidR="002B7B70" w:rsidRPr="002B7B70" w:rsidRDefault="002B7B70" w:rsidP="002B7B70">
            <w:pPr>
              <w:spacing w:after="0" w:line="240" w:lineRule="auto"/>
              <w:jc w:val="center"/>
              <w:rPr>
                <w:rFonts w:eastAsia="Times New Roman" w:cs="Calibri"/>
                <w:b/>
                <w:bCs/>
                <w:color w:val="000000"/>
              </w:rPr>
            </w:pPr>
          </w:p>
        </w:tc>
      </w:tr>
    </w:tbl>
    <w:p w:rsidR="00187C7B" w:rsidRDefault="00187C7B" w:rsidP="00187C7B"/>
    <w:p w:rsidR="00187C7B" w:rsidRDefault="00187C7B" w:rsidP="00187C7B">
      <w:pPr>
        <w:sectPr w:rsidR="00187C7B" w:rsidSect="002B7B70">
          <w:pgSz w:w="15840" w:h="12240" w:orient="landscape"/>
          <w:pgMar w:top="1440" w:right="720" w:bottom="1440" w:left="720" w:header="706" w:footer="706" w:gutter="0"/>
          <w:cols w:space="708"/>
          <w:docGrid w:linePitch="360"/>
        </w:sectPr>
      </w:pPr>
    </w:p>
    <w:p w:rsidR="00187C7B" w:rsidRPr="0038783D" w:rsidRDefault="00187C7B" w:rsidP="00860699">
      <w:pPr>
        <w:pStyle w:val="ListParagraph"/>
        <w:numPr>
          <w:ilvl w:val="0"/>
          <w:numId w:val="1"/>
        </w:numPr>
        <w:rPr>
          <w:rFonts w:ascii="Arial" w:hAnsi="Arial" w:cs="Arial"/>
          <w:b/>
          <w:sz w:val="24"/>
          <w:szCs w:val="24"/>
        </w:rPr>
      </w:pPr>
      <w:r w:rsidRPr="0038783D">
        <w:rPr>
          <w:rFonts w:ascii="Arial" w:hAnsi="Arial" w:cs="Arial"/>
          <w:b/>
          <w:sz w:val="24"/>
          <w:szCs w:val="24"/>
        </w:rPr>
        <w:lastRenderedPageBreak/>
        <w:t xml:space="preserve">GENERAL VOTING: </w:t>
      </w:r>
    </w:p>
    <w:tbl>
      <w:tblPr>
        <w:tblW w:w="13065" w:type="dxa"/>
        <w:tblInd w:w="93" w:type="dxa"/>
        <w:tblLayout w:type="fixed"/>
        <w:tblLook w:val="04A0" w:firstRow="1" w:lastRow="0" w:firstColumn="1" w:lastColumn="0" w:noHBand="0" w:noVBand="1"/>
      </w:tblPr>
      <w:tblGrid>
        <w:gridCol w:w="582"/>
        <w:gridCol w:w="1843"/>
        <w:gridCol w:w="851"/>
        <w:gridCol w:w="283"/>
        <w:gridCol w:w="851"/>
        <w:gridCol w:w="1134"/>
        <w:gridCol w:w="850"/>
        <w:gridCol w:w="1418"/>
        <w:gridCol w:w="1134"/>
        <w:gridCol w:w="1559"/>
        <w:gridCol w:w="850"/>
        <w:gridCol w:w="851"/>
        <w:gridCol w:w="851"/>
        <w:gridCol w:w="8"/>
      </w:tblGrid>
      <w:tr w:rsidR="00187C7B" w:rsidRPr="00737D29" w:rsidTr="0049471F">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C7B" w:rsidRPr="00737D29" w:rsidRDefault="00187C7B" w:rsidP="00187C7B">
            <w:pPr>
              <w:spacing w:after="0" w:line="240" w:lineRule="auto"/>
              <w:rPr>
                <w:rFonts w:eastAsia="Times New Roman" w:cs="Calibri"/>
                <w:color w:val="000000"/>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187C7B" w:rsidRPr="00737D29" w:rsidRDefault="00187C7B" w:rsidP="00187C7B">
            <w:pPr>
              <w:spacing w:after="0" w:line="240" w:lineRule="auto"/>
              <w:rPr>
                <w:rFonts w:eastAsia="Times New Roman" w:cs="Calibri"/>
                <w:color w:val="000000"/>
              </w:rPr>
            </w:pPr>
          </w:p>
        </w:tc>
        <w:tc>
          <w:tcPr>
            <w:tcW w:w="851" w:type="dxa"/>
            <w:tcBorders>
              <w:top w:val="single" w:sz="4" w:space="0" w:color="auto"/>
              <w:left w:val="nil"/>
              <w:bottom w:val="single" w:sz="4" w:space="0" w:color="auto"/>
              <w:right w:val="nil"/>
            </w:tcBorders>
          </w:tcPr>
          <w:p w:rsidR="00187C7B" w:rsidRPr="00737D29" w:rsidRDefault="00187C7B" w:rsidP="00187C7B">
            <w:pPr>
              <w:spacing w:after="0" w:line="240" w:lineRule="auto"/>
              <w:jc w:val="center"/>
              <w:rPr>
                <w:rFonts w:eastAsia="Times New Roman" w:cs="Calibri"/>
                <w:b/>
                <w:bCs/>
                <w:color w:val="000000"/>
                <w:sz w:val="36"/>
              </w:rPr>
            </w:pPr>
          </w:p>
        </w:tc>
        <w:tc>
          <w:tcPr>
            <w:tcW w:w="9789" w:type="dxa"/>
            <w:gridSpan w:val="11"/>
            <w:tcBorders>
              <w:top w:val="single" w:sz="4" w:space="0" w:color="auto"/>
              <w:left w:val="nil"/>
              <w:bottom w:val="single" w:sz="4" w:space="0" w:color="auto"/>
              <w:right w:val="single" w:sz="4" w:space="0" w:color="auto"/>
            </w:tcBorders>
            <w:shd w:val="clear" w:color="auto" w:fill="auto"/>
            <w:vAlign w:val="bottom"/>
          </w:tcPr>
          <w:p w:rsidR="00187C7B" w:rsidRPr="00737D29" w:rsidRDefault="00187C7B" w:rsidP="00187C7B">
            <w:pPr>
              <w:spacing w:after="0" w:line="240" w:lineRule="auto"/>
              <w:jc w:val="center"/>
              <w:rPr>
                <w:rFonts w:eastAsia="Times New Roman" w:cs="Calibri"/>
                <w:b/>
                <w:bCs/>
                <w:color w:val="000000"/>
              </w:rPr>
            </w:pPr>
            <w:r w:rsidRPr="00737D29">
              <w:rPr>
                <w:rFonts w:eastAsia="Times New Roman" w:cs="Calibri"/>
                <w:b/>
                <w:bCs/>
                <w:color w:val="000000"/>
                <w:sz w:val="36"/>
              </w:rPr>
              <w:t>CLUSTER/WARD</w:t>
            </w:r>
          </w:p>
        </w:tc>
      </w:tr>
      <w:tr w:rsidR="0049471F" w:rsidRPr="00001062" w:rsidTr="0049471F">
        <w:trPr>
          <w:gridAfter w:val="1"/>
          <w:wAfter w:w="8" w:type="dxa"/>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71F" w:rsidRPr="00737D29" w:rsidRDefault="0049471F" w:rsidP="00187C7B">
            <w:pPr>
              <w:spacing w:after="0" w:line="240" w:lineRule="auto"/>
              <w:rPr>
                <w:rFonts w:eastAsia="Times New Roman" w:cs="Calibri"/>
                <w:color w:val="000000"/>
              </w:rPr>
            </w:pPr>
            <w:r w:rsidRPr="00737D29">
              <w:rPr>
                <w:rFonts w:eastAsia="Times New Roman" w:cs="Calibri"/>
                <w:color w:val="000000"/>
              </w:rPr>
              <w:t>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9471F" w:rsidRPr="00001062" w:rsidRDefault="0049471F" w:rsidP="00187C7B">
            <w:pPr>
              <w:spacing w:after="0" w:line="240" w:lineRule="auto"/>
              <w:rPr>
                <w:rFonts w:eastAsia="Times New Roman" w:cs="Calibri"/>
                <w:b/>
                <w:color w:val="000000"/>
              </w:rPr>
            </w:pPr>
            <w:r w:rsidRPr="00737D29">
              <w:rPr>
                <w:rFonts w:eastAsia="Times New Roman" w:cs="Calibri"/>
                <w:color w:val="000000"/>
              </w:rPr>
              <w:t> </w:t>
            </w:r>
            <w:r w:rsidRPr="00001062">
              <w:rPr>
                <w:rFonts w:eastAsia="Times New Roman" w:cs="Calibri"/>
                <w:b/>
                <w:color w:val="000000"/>
                <w:sz w:val="32"/>
              </w:rPr>
              <w:t>SECTORS</w:t>
            </w:r>
          </w:p>
        </w:tc>
        <w:tc>
          <w:tcPr>
            <w:tcW w:w="1134" w:type="dxa"/>
            <w:gridSpan w:val="2"/>
            <w:tcBorders>
              <w:top w:val="single" w:sz="4" w:space="0" w:color="auto"/>
              <w:left w:val="nil"/>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Bolki</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Gamadio</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Kodomti</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Vulpi</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Bare/Imburu</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Numan 1/Numan 2</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color w:val="000000"/>
              </w:rPr>
            </w:pPr>
            <w:r w:rsidRPr="00001062">
              <w:rPr>
                <w:rFonts w:eastAsia="Times New Roman" w:cs="Calibri"/>
                <w:color w:val="000000"/>
              </w:rPr>
              <w:t>Numan 3/Sabon Pegi</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b/>
                <w:bCs/>
                <w:color w:val="000000"/>
              </w:rPr>
            </w:pPr>
            <w:r w:rsidRPr="00001062">
              <w:rPr>
                <w:rFonts w:eastAsia="Times New Roman" w:cs="Calibri"/>
                <w:b/>
                <w:bCs/>
                <w:color w:val="000000"/>
              </w:rPr>
              <w:t>Total</w:t>
            </w:r>
          </w:p>
        </w:tc>
        <w:tc>
          <w:tcPr>
            <w:tcW w:w="851" w:type="dxa"/>
            <w:tcBorders>
              <w:top w:val="single" w:sz="4" w:space="0" w:color="auto"/>
              <w:left w:val="nil"/>
              <w:bottom w:val="single" w:sz="4" w:space="0" w:color="auto"/>
              <w:right w:val="single" w:sz="4" w:space="0" w:color="auto"/>
            </w:tcBorders>
          </w:tcPr>
          <w:p w:rsidR="0049471F" w:rsidRPr="00001062" w:rsidRDefault="0049471F" w:rsidP="00187C7B">
            <w:pPr>
              <w:spacing w:after="0" w:line="240" w:lineRule="auto"/>
              <w:jc w:val="center"/>
              <w:rPr>
                <w:rFonts w:eastAsia="Times New Roman" w:cs="Calibri"/>
                <w:b/>
                <w:bCs/>
                <w:color w:val="000000"/>
              </w:rPr>
            </w:pPr>
          </w:p>
          <w:p w:rsidR="0049471F" w:rsidRPr="00001062" w:rsidRDefault="0049471F" w:rsidP="00187C7B">
            <w:pPr>
              <w:spacing w:after="0" w:line="240" w:lineRule="auto"/>
              <w:jc w:val="center"/>
              <w:rPr>
                <w:rFonts w:eastAsia="Times New Roman" w:cs="Calibri"/>
                <w:b/>
                <w:bCs/>
                <w:color w:val="000000"/>
              </w:rPr>
            </w:pPr>
          </w:p>
          <w:p w:rsidR="0049471F" w:rsidRPr="00001062" w:rsidRDefault="0049471F" w:rsidP="00187C7B">
            <w:pPr>
              <w:spacing w:after="0" w:line="240" w:lineRule="auto"/>
              <w:jc w:val="center"/>
              <w:rPr>
                <w:rFonts w:eastAsia="Times New Roman" w:cs="Calibri"/>
                <w:b/>
                <w:bCs/>
                <w:color w:val="000000"/>
              </w:rPr>
            </w:pPr>
          </w:p>
          <w:p w:rsidR="0049471F" w:rsidRPr="00001062" w:rsidRDefault="0049471F" w:rsidP="00187C7B">
            <w:pPr>
              <w:spacing w:after="0" w:line="240" w:lineRule="auto"/>
              <w:jc w:val="center"/>
              <w:rPr>
                <w:rFonts w:eastAsia="Times New Roman" w:cs="Calibri"/>
                <w:b/>
                <w:bCs/>
                <w:color w:val="000000"/>
              </w:rPr>
            </w:pPr>
            <w:r w:rsidRPr="00001062">
              <w:rPr>
                <w:rFonts w:eastAsia="Times New Roman" w:cs="Calibri"/>
                <w:b/>
                <w:bCs/>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471F" w:rsidRPr="00001062" w:rsidRDefault="0049471F" w:rsidP="00187C7B">
            <w:pPr>
              <w:spacing w:after="0" w:line="240" w:lineRule="auto"/>
              <w:jc w:val="center"/>
              <w:rPr>
                <w:rFonts w:eastAsia="Times New Roman" w:cs="Calibri"/>
                <w:b/>
                <w:bCs/>
                <w:color w:val="000000"/>
              </w:rPr>
            </w:pPr>
            <w:r w:rsidRPr="00001062">
              <w:rPr>
                <w:rFonts w:eastAsia="Times New Roman" w:cs="Calibri"/>
                <w:b/>
                <w:bCs/>
                <w:color w:val="000000"/>
              </w:rPr>
              <w:t>Rank</w:t>
            </w:r>
          </w:p>
        </w:tc>
      </w:tr>
      <w:tr w:rsidR="00D616ED" w:rsidRPr="00001062" w:rsidTr="009B732D">
        <w:trPr>
          <w:gridAfter w:val="1"/>
          <w:wAfter w:w="8" w:type="dxa"/>
          <w:trHeight w:val="6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1</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Agriculture &amp; Food Security</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20</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10</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26</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63</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119</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88</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328</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14.55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3rd</w:t>
            </w:r>
          </w:p>
        </w:tc>
      </w:tr>
      <w:tr w:rsidR="00D616ED" w:rsidRPr="00001062" w:rsidTr="009B732D">
        <w:trPr>
          <w:gridAfter w:val="1"/>
          <w:wAfter w:w="8" w:type="dxa"/>
          <w:trHeight w:val="6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2</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Climate Change &amp; Green Economy</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5</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10</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7</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16</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38</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1.69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10th</w:t>
            </w:r>
          </w:p>
        </w:tc>
      </w:tr>
      <w:tr w:rsidR="00D616ED" w:rsidRPr="00001062" w:rsidTr="009B732D">
        <w:trPr>
          <w:gridAfter w:val="1"/>
          <w:wAfter w:w="8" w:type="dxa"/>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3</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Conflict &amp; Security</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15</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4</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37</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61</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2.71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7th</w:t>
            </w:r>
          </w:p>
        </w:tc>
      </w:tr>
      <w:tr w:rsidR="00D616ED" w:rsidRPr="00001062" w:rsidTr="009B732D">
        <w:trPr>
          <w:gridAfter w:val="1"/>
          <w:wAfter w:w="8" w:type="dxa"/>
          <w:trHeight w:val="6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4</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Economy &amp; Livelihood</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31</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11</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78</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95</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223</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9.89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6th</w:t>
            </w:r>
          </w:p>
        </w:tc>
      </w:tr>
      <w:tr w:rsidR="00D616ED" w:rsidRPr="00001062" w:rsidTr="009B732D">
        <w:trPr>
          <w:gridAfter w:val="1"/>
          <w:wAfter w:w="8" w:type="dxa"/>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5</w:t>
            </w:r>
          </w:p>
        </w:tc>
        <w:tc>
          <w:tcPr>
            <w:tcW w:w="1843" w:type="dxa"/>
            <w:tcBorders>
              <w:top w:val="nil"/>
              <w:left w:val="nil"/>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Education</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25</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42</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11</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15</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52</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62</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55</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262</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11.62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5th</w:t>
            </w:r>
          </w:p>
        </w:tc>
      </w:tr>
      <w:tr w:rsidR="00D616ED" w:rsidRPr="00001062" w:rsidTr="009B732D">
        <w:trPr>
          <w:gridAfter w:val="1"/>
          <w:wAfter w:w="8" w:type="dxa"/>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6</w:t>
            </w:r>
          </w:p>
        </w:tc>
        <w:tc>
          <w:tcPr>
            <w:tcW w:w="1843" w:type="dxa"/>
            <w:tcBorders>
              <w:top w:val="nil"/>
              <w:left w:val="nil"/>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Gender</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0</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32</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4</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48</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2.13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8th</w:t>
            </w:r>
          </w:p>
        </w:tc>
      </w:tr>
      <w:tr w:rsidR="00D616ED" w:rsidRPr="00001062" w:rsidTr="009B732D">
        <w:trPr>
          <w:gridAfter w:val="1"/>
          <w:wAfter w:w="8" w:type="dxa"/>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7</w:t>
            </w:r>
          </w:p>
        </w:tc>
        <w:tc>
          <w:tcPr>
            <w:tcW w:w="1843" w:type="dxa"/>
            <w:tcBorders>
              <w:top w:val="nil"/>
              <w:left w:val="nil"/>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Health</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55</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53</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37</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26</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100</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84</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73</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428</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18.98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2nd</w:t>
            </w:r>
          </w:p>
        </w:tc>
      </w:tr>
      <w:tr w:rsidR="00D616ED" w:rsidRPr="00001062" w:rsidTr="009B732D">
        <w:trPr>
          <w:gridAfter w:val="1"/>
          <w:wAfter w:w="8" w:type="dxa"/>
          <w:trHeight w:val="6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8</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Physical Infrastructure</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69</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92</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124</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96</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76</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11</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64</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532</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23.59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1st</w:t>
            </w:r>
          </w:p>
        </w:tc>
      </w:tr>
      <w:tr w:rsidR="00D616ED" w:rsidRPr="00001062" w:rsidTr="009B732D">
        <w:trPr>
          <w:gridAfter w:val="1"/>
          <w:wAfter w:w="8" w:type="dxa"/>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9</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Social Protection</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2</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17</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12</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43</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1.91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9th</w:t>
            </w:r>
          </w:p>
        </w:tc>
      </w:tr>
      <w:tr w:rsidR="00D616ED" w:rsidRPr="00001062" w:rsidTr="009B732D">
        <w:trPr>
          <w:gridAfter w:val="1"/>
          <w:wAfter w:w="8" w:type="dxa"/>
          <w:trHeight w:val="6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D616ED" w:rsidRPr="00001062" w:rsidRDefault="00D616ED" w:rsidP="00187C7B">
            <w:pPr>
              <w:spacing w:after="0" w:line="240" w:lineRule="auto"/>
              <w:jc w:val="center"/>
              <w:rPr>
                <w:rFonts w:eastAsia="Times New Roman" w:cs="Calibri"/>
                <w:color w:val="000000"/>
              </w:rPr>
            </w:pPr>
            <w:r w:rsidRPr="00001062">
              <w:rPr>
                <w:rFonts w:eastAsia="Times New Roman" w:cs="Calibri"/>
                <w:color w:val="000000"/>
              </w:rPr>
              <w:t>10</w:t>
            </w:r>
          </w:p>
        </w:tc>
        <w:tc>
          <w:tcPr>
            <w:tcW w:w="1843" w:type="dxa"/>
            <w:tcBorders>
              <w:top w:val="nil"/>
              <w:left w:val="nil"/>
              <w:bottom w:val="single" w:sz="4" w:space="0" w:color="auto"/>
              <w:right w:val="single" w:sz="4" w:space="0" w:color="auto"/>
            </w:tcBorders>
            <w:shd w:val="clear" w:color="auto" w:fill="auto"/>
            <w:vAlign w:val="bottom"/>
            <w:hideMark/>
          </w:tcPr>
          <w:p w:rsidR="00D616ED" w:rsidRPr="00001062" w:rsidRDefault="00D616ED" w:rsidP="00187C7B">
            <w:pPr>
              <w:spacing w:after="0" w:line="240" w:lineRule="auto"/>
              <w:rPr>
                <w:rFonts w:eastAsia="Times New Roman" w:cs="Calibri"/>
                <w:color w:val="000000"/>
              </w:rPr>
            </w:pPr>
            <w:r w:rsidRPr="00001062">
              <w:rPr>
                <w:rFonts w:eastAsia="Times New Roman" w:cs="Calibri"/>
                <w:color w:val="000000"/>
              </w:rPr>
              <w:t>Water and Sanitation</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57</w:t>
            </w:r>
          </w:p>
        </w:tc>
        <w:tc>
          <w:tcPr>
            <w:tcW w:w="851"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8</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38</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7</w:t>
            </w:r>
          </w:p>
        </w:tc>
        <w:tc>
          <w:tcPr>
            <w:tcW w:w="1418"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60</w:t>
            </w:r>
          </w:p>
        </w:tc>
        <w:tc>
          <w:tcPr>
            <w:tcW w:w="1134"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91</w:t>
            </w:r>
          </w:p>
        </w:tc>
        <w:tc>
          <w:tcPr>
            <w:tcW w:w="1559"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color w:val="000000"/>
                <w:sz w:val="24"/>
                <w:szCs w:val="24"/>
              </w:rPr>
            </w:pPr>
            <w:r>
              <w:rPr>
                <w:rFonts w:cs="Calibri"/>
                <w:color w:val="000000"/>
              </w:rPr>
              <w:t>31</w:t>
            </w:r>
          </w:p>
        </w:tc>
        <w:tc>
          <w:tcPr>
            <w:tcW w:w="850" w:type="dxa"/>
            <w:tcBorders>
              <w:top w:val="nil"/>
              <w:left w:val="nil"/>
              <w:bottom w:val="single" w:sz="4" w:space="0" w:color="auto"/>
              <w:right w:val="single" w:sz="4" w:space="0" w:color="auto"/>
            </w:tcBorders>
            <w:shd w:val="clear" w:color="auto" w:fill="auto"/>
            <w:noWrap/>
            <w:vAlign w:val="center"/>
            <w:hideMark/>
          </w:tcPr>
          <w:p w:rsidR="00D616ED" w:rsidRDefault="00D616ED">
            <w:pPr>
              <w:jc w:val="center"/>
              <w:rPr>
                <w:rFonts w:cs="Calibri"/>
                <w:b/>
                <w:bCs/>
                <w:color w:val="000000"/>
                <w:sz w:val="24"/>
                <w:szCs w:val="24"/>
              </w:rPr>
            </w:pPr>
            <w:r>
              <w:rPr>
                <w:rFonts w:cs="Calibri"/>
                <w:b/>
                <w:bCs/>
                <w:color w:val="000000"/>
              </w:rPr>
              <w:t>292</w:t>
            </w:r>
          </w:p>
        </w:tc>
        <w:tc>
          <w:tcPr>
            <w:tcW w:w="851" w:type="dxa"/>
            <w:tcBorders>
              <w:top w:val="nil"/>
              <w:left w:val="nil"/>
              <w:bottom w:val="single" w:sz="4" w:space="0" w:color="auto"/>
              <w:right w:val="single" w:sz="4" w:space="0" w:color="auto"/>
            </w:tcBorders>
            <w:vAlign w:val="center"/>
          </w:tcPr>
          <w:p w:rsidR="00D616ED" w:rsidRDefault="00D616ED">
            <w:pPr>
              <w:jc w:val="center"/>
              <w:rPr>
                <w:rFonts w:cs="Calibri"/>
                <w:b/>
                <w:bCs/>
                <w:color w:val="0070C0"/>
                <w:sz w:val="24"/>
                <w:szCs w:val="24"/>
              </w:rPr>
            </w:pPr>
            <w:r>
              <w:rPr>
                <w:rFonts w:cs="Calibri"/>
                <w:b/>
                <w:bCs/>
                <w:color w:val="0070C0"/>
              </w:rPr>
              <w:t>12.95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D616ED" w:rsidRDefault="00D616ED">
            <w:pPr>
              <w:jc w:val="center"/>
              <w:rPr>
                <w:rFonts w:cs="Calibri"/>
                <w:b/>
                <w:bCs/>
                <w:color w:val="FF0000"/>
                <w:sz w:val="24"/>
                <w:szCs w:val="24"/>
              </w:rPr>
            </w:pPr>
            <w:r>
              <w:rPr>
                <w:rFonts w:cs="Calibri"/>
                <w:b/>
                <w:bCs/>
                <w:color w:val="FF0000"/>
              </w:rPr>
              <w:t>4th</w:t>
            </w:r>
          </w:p>
        </w:tc>
      </w:tr>
    </w:tbl>
    <w:p w:rsidR="00187C7B" w:rsidRPr="00001062" w:rsidRDefault="00187C7B" w:rsidP="00187C7B">
      <w:pPr>
        <w:sectPr w:rsidR="00187C7B" w:rsidRPr="00001062" w:rsidSect="00BD423E">
          <w:pgSz w:w="15840" w:h="12240" w:orient="landscape"/>
          <w:pgMar w:top="1440" w:right="720" w:bottom="1440" w:left="720" w:header="706" w:footer="706" w:gutter="0"/>
          <w:cols w:space="708"/>
          <w:docGrid w:linePitch="360"/>
        </w:sectPr>
      </w:pPr>
    </w:p>
    <w:p w:rsidR="00187C7B" w:rsidRPr="00001062" w:rsidRDefault="00187C7B" w:rsidP="00187C7B">
      <w:pPr>
        <w:rPr>
          <w:b/>
          <w:sz w:val="32"/>
        </w:rPr>
      </w:pPr>
      <w:r w:rsidRPr="00001062">
        <w:rPr>
          <w:b/>
          <w:sz w:val="32"/>
        </w:rPr>
        <w:lastRenderedPageBreak/>
        <w:t>ROBLEM-SOLUTION-ACTIVITY TABLE</w:t>
      </w:r>
    </w:p>
    <w:p w:rsidR="00B91FDE" w:rsidRPr="00262C1A" w:rsidRDefault="00B91FDE" w:rsidP="00B91FDE">
      <w:pPr>
        <w:jc w:val="both"/>
        <w:rPr>
          <w:rFonts w:ascii="Oxfam Global Headline" w:hAnsi="Oxfam Global Headline"/>
          <w:sz w:val="28"/>
          <w:szCs w:val="28"/>
        </w:rPr>
      </w:pPr>
      <w:r w:rsidRPr="00262C1A">
        <w:rPr>
          <w:rFonts w:ascii="Oxfam Global Headline" w:hAnsi="Oxfam Global Headline"/>
          <w:color w:val="00B050"/>
          <w:sz w:val="28"/>
          <w:szCs w:val="28"/>
        </w:rPr>
        <w:t>AGRICULTURE AND FOOD SECURITY SECTOR</w:t>
      </w:r>
    </w:p>
    <w:tbl>
      <w:tblPr>
        <w:tblW w:w="15260" w:type="dxa"/>
        <w:tblInd w:w="-612" w:type="dxa"/>
        <w:tblLook w:val="04A0" w:firstRow="1" w:lastRow="0" w:firstColumn="1" w:lastColumn="0" w:noHBand="0" w:noVBand="1"/>
      </w:tblPr>
      <w:tblGrid>
        <w:gridCol w:w="5003"/>
        <w:gridCol w:w="4627"/>
        <w:gridCol w:w="4680"/>
        <w:gridCol w:w="950"/>
      </w:tblGrid>
      <w:tr w:rsidR="00B91FDE" w:rsidRPr="00A61D2B" w:rsidTr="002301EF">
        <w:trPr>
          <w:gridAfter w:val="1"/>
          <w:wAfter w:w="950" w:type="dxa"/>
          <w:trHeight w:val="310"/>
        </w:trPr>
        <w:tc>
          <w:tcPr>
            <w:tcW w:w="50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1FDE" w:rsidRPr="00A61D2B" w:rsidRDefault="00B91FDE" w:rsidP="009B732D">
            <w:pPr>
              <w:spacing w:after="0" w:line="240" w:lineRule="auto"/>
              <w:jc w:val="both"/>
              <w:rPr>
                <w:rFonts w:eastAsia="Times New Roman" w:cs="Calibri"/>
                <w:b/>
                <w:bCs/>
                <w:color w:val="000000"/>
                <w:sz w:val="24"/>
                <w:szCs w:val="24"/>
              </w:rPr>
            </w:pPr>
            <w:r w:rsidRPr="00A61D2B">
              <w:rPr>
                <w:rFonts w:eastAsia="Times New Roman" w:cs="Calibri"/>
                <w:b/>
                <w:bCs/>
                <w:color w:val="000000"/>
                <w:sz w:val="24"/>
                <w:szCs w:val="24"/>
              </w:rPr>
              <w:t>PROBLEMS AND MAJOR CAUSES</w:t>
            </w:r>
          </w:p>
        </w:tc>
        <w:tc>
          <w:tcPr>
            <w:tcW w:w="4627" w:type="dxa"/>
            <w:tcBorders>
              <w:top w:val="single" w:sz="4" w:space="0" w:color="auto"/>
              <w:left w:val="nil"/>
              <w:bottom w:val="single" w:sz="4" w:space="0" w:color="auto"/>
              <w:right w:val="single" w:sz="4" w:space="0" w:color="auto"/>
            </w:tcBorders>
            <w:shd w:val="clear" w:color="auto" w:fill="auto"/>
            <w:vAlign w:val="bottom"/>
            <w:hideMark/>
          </w:tcPr>
          <w:p w:rsidR="00B91FDE" w:rsidRPr="00A61D2B" w:rsidRDefault="00B91FDE" w:rsidP="009B732D">
            <w:pPr>
              <w:spacing w:after="0" w:line="240" w:lineRule="auto"/>
              <w:jc w:val="both"/>
              <w:rPr>
                <w:rFonts w:eastAsia="Times New Roman" w:cs="Calibri"/>
                <w:b/>
                <w:bCs/>
                <w:color w:val="000000"/>
                <w:sz w:val="24"/>
                <w:szCs w:val="24"/>
              </w:rPr>
            </w:pPr>
            <w:r w:rsidRPr="00A61D2B">
              <w:rPr>
                <w:rFonts w:eastAsia="Times New Roman" w:cs="Calibri"/>
                <w:b/>
                <w:bCs/>
                <w:color w:val="000000"/>
                <w:sz w:val="24"/>
                <w:szCs w:val="24"/>
              </w:rPr>
              <w:t>SOLUTION</w:t>
            </w:r>
          </w:p>
        </w:tc>
        <w:tc>
          <w:tcPr>
            <w:tcW w:w="4680" w:type="dxa"/>
            <w:tcBorders>
              <w:top w:val="single" w:sz="4" w:space="0" w:color="auto"/>
              <w:left w:val="nil"/>
              <w:bottom w:val="single" w:sz="4" w:space="0" w:color="auto"/>
              <w:right w:val="single" w:sz="4" w:space="0" w:color="auto"/>
            </w:tcBorders>
            <w:shd w:val="clear" w:color="auto" w:fill="auto"/>
            <w:vAlign w:val="bottom"/>
            <w:hideMark/>
          </w:tcPr>
          <w:p w:rsidR="00B91FDE" w:rsidRPr="00A61D2B" w:rsidRDefault="00B91FDE" w:rsidP="009B732D">
            <w:pPr>
              <w:spacing w:after="0" w:line="240" w:lineRule="auto"/>
              <w:jc w:val="both"/>
              <w:rPr>
                <w:rFonts w:eastAsia="Times New Roman" w:cs="Calibri"/>
                <w:b/>
                <w:bCs/>
                <w:color w:val="000000"/>
                <w:sz w:val="24"/>
                <w:szCs w:val="24"/>
              </w:rPr>
            </w:pPr>
            <w:r w:rsidRPr="00A61D2B">
              <w:rPr>
                <w:rFonts w:eastAsia="Times New Roman" w:cs="Calibri"/>
                <w:b/>
                <w:bCs/>
                <w:color w:val="000000"/>
                <w:sz w:val="24"/>
                <w:szCs w:val="24"/>
              </w:rPr>
              <w:t>ACTIVITY</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vAlign w:val="bottom"/>
          </w:tcPr>
          <w:p w:rsidR="00035E45" w:rsidRPr="009369E5" w:rsidRDefault="00425CA4" w:rsidP="005E4291">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1</w:t>
            </w:r>
            <w:r w:rsidR="00035E45" w:rsidRPr="009369E5">
              <w:rPr>
                <w:rFonts w:eastAsia="Times New Roman" w:cstheme="minorHAnsi"/>
                <w:b/>
                <w:bCs/>
                <w:color w:val="000000"/>
                <w:sz w:val="24"/>
                <w:szCs w:val="24"/>
              </w:rPr>
              <w:t xml:space="preserve">. </w:t>
            </w:r>
            <w:r w:rsidR="00623789" w:rsidRPr="00623789">
              <w:rPr>
                <w:rFonts w:ascii="Arial" w:hAnsi="Arial" w:cs="Arial"/>
                <w:b/>
              </w:rPr>
              <w:t>Low yield of farm products  in Sabon Pegi and ward 3, all communities of Gamadio ward, all communities of Bolki ward</w:t>
            </w:r>
          </w:p>
        </w:tc>
        <w:tc>
          <w:tcPr>
            <w:tcW w:w="4627" w:type="dxa"/>
            <w:tcBorders>
              <w:top w:val="nil"/>
              <w:left w:val="single" w:sz="4" w:space="0" w:color="auto"/>
              <w:bottom w:val="single" w:sz="4" w:space="0" w:color="auto"/>
              <w:right w:val="single" w:sz="4" w:space="0" w:color="auto"/>
            </w:tcBorders>
            <w:shd w:val="clear" w:color="auto" w:fill="auto"/>
            <w:vAlign w:val="bottom"/>
          </w:tcPr>
          <w:p w:rsidR="00035E45" w:rsidRPr="009369E5" w:rsidRDefault="00035E45" w:rsidP="005E4291">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vAlign w:val="bottom"/>
          </w:tcPr>
          <w:p w:rsidR="00035E45" w:rsidRPr="009369E5" w:rsidRDefault="00035E45" w:rsidP="005E4291">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vAlign w:val="bottom"/>
          </w:tcPr>
          <w:p w:rsidR="00035E45" w:rsidRPr="00B37724" w:rsidRDefault="00035E45" w:rsidP="005E4291">
            <w:pPr>
              <w:spacing w:after="0" w:line="240" w:lineRule="auto"/>
              <w:jc w:val="both"/>
              <w:rPr>
                <w:rFonts w:eastAsia="Times New Roman" w:cstheme="minorHAnsi"/>
                <w:bCs/>
                <w:color w:val="000000"/>
                <w:sz w:val="24"/>
                <w:szCs w:val="24"/>
              </w:rPr>
            </w:pPr>
            <w:r w:rsidRPr="00B37724">
              <w:rPr>
                <w:rFonts w:eastAsia="Times New Roman" w:cstheme="minorHAnsi"/>
                <w:bCs/>
                <w:color w:val="000000"/>
                <w:sz w:val="24"/>
                <w:szCs w:val="24"/>
              </w:rPr>
              <w:t>Due to:</w:t>
            </w:r>
          </w:p>
        </w:tc>
        <w:tc>
          <w:tcPr>
            <w:tcW w:w="4627" w:type="dxa"/>
            <w:tcBorders>
              <w:top w:val="nil"/>
              <w:left w:val="single" w:sz="4" w:space="0" w:color="auto"/>
              <w:bottom w:val="single" w:sz="4" w:space="0" w:color="auto"/>
              <w:right w:val="single" w:sz="4" w:space="0" w:color="auto"/>
            </w:tcBorders>
            <w:shd w:val="clear" w:color="auto" w:fill="auto"/>
            <w:vAlign w:val="bottom"/>
          </w:tcPr>
          <w:p w:rsidR="00035E45" w:rsidRPr="009369E5" w:rsidRDefault="00035E45" w:rsidP="005E4291">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vAlign w:val="bottom"/>
          </w:tcPr>
          <w:p w:rsidR="00035E45" w:rsidRPr="009369E5" w:rsidRDefault="00035E45" w:rsidP="005E4291">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623789" w:rsidRPr="00623789" w:rsidRDefault="00035E45" w:rsidP="00623789">
            <w:pPr>
              <w:spacing w:after="0" w:line="240" w:lineRule="auto"/>
              <w:rPr>
                <w:rFonts w:ascii="Arial" w:hAnsi="Arial" w:cs="Arial"/>
              </w:rPr>
            </w:pPr>
            <w:r w:rsidRPr="00623789">
              <w:rPr>
                <w:rFonts w:eastAsia="Times New Roman" w:cstheme="minorHAnsi"/>
                <w:color w:val="000000"/>
                <w:sz w:val="24"/>
                <w:szCs w:val="24"/>
              </w:rPr>
              <w:t xml:space="preserve">i. </w:t>
            </w:r>
            <w:r w:rsidR="00623789" w:rsidRPr="00623789">
              <w:rPr>
                <w:rFonts w:ascii="Arial" w:hAnsi="Arial" w:cs="Arial"/>
              </w:rPr>
              <w:t xml:space="preserve">Insufficient improved seeds </w:t>
            </w:r>
          </w:p>
          <w:p w:rsidR="00035E45" w:rsidRPr="009369E5" w:rsidRDefault="00035E45" w:rsidP="005E4291">
            <w:pPr>
              <w:spacing w:after="0" w:line="240" w:lineRule="auto"/>
              <w:jc w:val="both"/>
              <w:rPr>
                <w:rFonts w:eastAsia="Times New Roman" w:cstheme="minorHAnsi"/>
                <w:color w:val="000000"/>
                <w:sz w:val="24"/>
                <w:szCs w:val="24"/>
              </w:rPr>
            </w:pPr>
          </w:p>
        </w:tc>
        <w:tc>
          <w:tcPr>
            <w:tcW w:w="4627" w:type="dxa"/>
            <w:tcBorders>
              <w:top w:val="nil"/>
              <w:left w:val="single" w:sz="4" w:space="0" w:color="auto"/>
              <w:bottom w:val="single" w:sz="4" w:space="0" w:color="auto"/>
              <w:right w:val="single" w:sz="4" w:space="0" w:color="auto"/>
            </w:tcBorders>
            <w:shd w:val="clear" w:color="auto" w:fill="auto"/>
          </w:tcPr>
          <w:p w:rsidR="00623789" w:rsidRPr="00623789" w:rsidRDefault="00623789" w:rsidP="00623789">
            <w:pPr>
              <w:spacing w:after="0" w:line="240" w:lineRule="auto"/>
              <w:rPr>
                <w:rFonts w:ascii="Arial" w:hAnsi="Arial" w:cs="Arial"/>
              </w:rPr>
            </w:pPr>
            <w:r w:rsidRPr="00623789">
              <w:rPr>
                <w:rFonts w:ascii="Arial" w:hAnsi="Arial" w:cs="Arial"/>
              </w:rPr>
              <w:t>Agricultural research institutions should provide more improved seeds</w:t>
            </w:r>
          </w:p>
          <w:p w:rsidR="00035E45" w:rsidRPr="009369E5" w:rsidRDefault="00035E45" w:rsidP="005E4291">
            <w:pPr>
              <w:spacing w:after="0" w:line="240" w:lineRule="auto"/>
              <w:jc w:val="both"/>
              <w:rPr>
                <w:rFonts w:eastAsia="Times New Roman" w:cstheme="minorHAnsi"/>
                <w:color w:val="000000"/>
                <w:sz w:val="24"/>
                <w:szCs w:val="24"/>
              </w:rPr>
            </w:pPr>
          </w:p>
        </w:tc>
        <w:tc>
          <w:tcPr>
            <w:tcW w:w="4680" w:type="dxa"/>
            <w:tcBorders>
              <w:top w:val="nil"/>
              <w:left w:val="nil"/>
              <w:bottom w:val="single" w:sz="4" w:space="0" w:color="auto"/>
              <w:right w:val="single" w:sz="4" w:space="0" w:color="auto"/>
            </w:tcBorders>
            <w:shd w:val="clear" w:color="auto" w:fill="auto"/>
          </w:tcPr>
          <w:p w:rsidR="00035E45" w:rsidRPr="009369E5" w:rsidRDefault="00623789" w:rsidP="005E4291">
            <w:pPr>
              <w:spacing w:after="0" w:line="240" w:lineRule="auto"/>
              <w:jc w:val="both"/>
              <w:rPr>
                <w:rFonts w:eastAsia="Times New Roman" w:cstheme="minorHAnsi"/>
                <w:color w:val="000000"/>
                <w:sz w:val="24"/>
                <w:szCs w:val="24"/>
              </w:rPr>
            </w:pPr>
            <w:r w:rsidRPr="00E24D7F">
              <w:rPr>
                <w:rFonts w:ascii="Arial" w:hAnsi="Arial" w:cs="Arial"/>
              </w:rPr>
              <w:t>WDSC, Councilor traditional leaders should lobby research institutions through the Dept. of Agric. and natural Resources to seek  for improved seeds from the research institutions</w:t>
            </w:r>
          </w:p>
        </w:tc>
      </w:tr>
      <w:tr w:rsidR="00B50C1D"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B50C1D" w:rsidRPr="000161AF" w:rsidRDefault="00B50C1D" w:rsidP="00B50C1D">
            <w:pPr>
              <w:spacing w:after="0" w:line="240" w:lineRule="auto"/>
              <w:rPr>
                <w:rFonts w:ascii="Arial" w:eastAsia="Times New Roman" w:hAnsi="Arial" w:cs="Arial"/>
                <w:color w:val="000000"/>
                <w:sz w:val="24"/>
                <w:szCs w:val="24"/>
              </w:rPr>
            </w:pPr>
            <w:r w:rsidRPr="000161AF">
              <w:rPr>
                <w:rFonts w:ascii="Arial" w:hAnsi="Arial" w:cs="Arial"/>
              </w:rPr>
              <w:t>Lack of  improve seed</w:t>
            </w:r>
          </w:p>
        </w:tc>
        <w:tc>
          <w:tcPr>
            <w:tcW w:w="4627" w:type="dxa"/>
            <w:tcBorders>
              <w:top w:val="nil"/>
              <w:left w:val="single" w:sz="4" w:space="0" w:color="auto"/>
              <w:bottom w:val="single" w:sz="4" w:space="0" w:color="auto"/>
              <w:right w:val="single" w:sz="4" w:space="0" w:color="auto"/>
            </w:tcBorders>
            <w:shd w:val="clear" w:color="auto" w:fill="auto"/>
          </w:tcPr>
          <w:p w:rsidR="00B50C1D" w:rsidRPr="000161AF" w:rsidRDefault="00B50C1D" w:rsidP="00B50C1D">
            <w:pPr>
              <w:spacing w:after="0" w:line="240" w:lineRule="auto"/>
              <w:jc w:val="both"/>
              <w:rPr>
                <w:rFonts w:ascii="Arial" w:hAnsi="Arial" w:cs="Arial"/>
              </w:rPr>
            </w:pPr>
            <w:r w:rsidRPr="000161AF">
              <w:rPr>
                <w:rFonts w:ascii="Arial" w:hAnsi="Arial" w:cs="Arial"/>
              </w:rPr>
              <w:t>i. Farmers to acquire improve seeds from Agro dealers in the markets.</w:t>
            </w:r>
          </w:p>
          <w:p w:rsidR="00B50C1D" w:rsidRPr="000161AF" w:rsidRDefault="00B50C1D" w:rsidP="00B50C1D">
            <w:pPr>
              <w:spacing w:after="0" w:line="240" w:lineRule="auto"/>
              <w:jc w:val="both"/>
              <w:rPr>
                <w:rFonts w:ascii="Arial" w:hAnsi="Arial" w:cs="Arial"/>
              </w:rPr>
            </w:pPr>
          </w:p>
          <w:p w:rsidR="00B50C1D" w:rsidRPr="000161AF" w:rsidRDefault="00B50C1D" w:rsidP="00B50C1D">
            <w:pPr>
              <w:spacing w:after="0" w:line="240" w:lineRule="auto"/>
              <w:jc w:val="both"/>
              <w:rPr>
                <w:rFonts w:ascii="Arial" w:hAnsi="Arial" w:cs="Arial"/>
              </w:rPr>
            </w:pPr>
            <w:r w:rsidRPr="000161AF">
              <w:rPr>
                <w:rFonts w:ascii="Arial" w:hAnsi="Arial" w:cs="Arial"/>
              </w:rPr>
              <w:t>ii. Farmers to acquire improved seed from AADP and ministry. of Agric.</w:t>
            </w:r>
          </w:p>
          <w:p w:rsidR="00B50C1D" w:rsidRPr="000161AF" w:rsidRDefault="00B50C1D" w:rsidP="00B50C1D">
            <w:pPr>
              <w:spacing w:after="0" w:line="240" w:lineRule="auto"/>
              <w:jc w:val="both"/>
              <w:rPr>
                <w:rFonts w:ascii="Arial" w:hAnsi="Arial" w:cs="Arial"/>
              </w:rPr>
            </w:pPr>
          </w:p>
          <w:p w:rsidR="00B50C1D" w:rsidRPr="000161AF" w:rsidRDefault="00B50C1D" w:rsidP="00B50C1D">
            <w:pPr>
              <w:spacing w:after="0" w:line="240" w:lineRule="auto"/>
              <w:rPr>
                <w:rFonts w:ascii="Arial" w:hAnsi="Arial" w:cs="Arial"/>
              </w:rPr>
            </w:pPr>
          </w:p>
        </w:tc>
        <w:tc>
          <w:tcPr>
            <w:tcW w:w="4680" w:type="dxa"/>
            <w:tcBorders>
              <w:top w:val="nil"/>
              <w:left w:val="nil"/>
              <w:bottom w:val="single" w:sz="4" w:space="0" w:color="auto"/>
              <w:right w:val="single" w:sz="4" w:space="0" w:color="auto"/>
            </w:tcBorders>
            <w:shd w:val="clear" w:color="auto" w:fill="auto"/>
          </w:tcPr>
          <w:p w:rsidR="00B50C1D" w:rsidRPr="000161AF" w:rsidRDefault="00B50C1D" w:rsidP="00B50C1D">
            <w:pPr>
              <w:spacing w:after="0" w:line="240" w:lineRule="auto"/>
              <w:jc w:val="both"/>
              <w:rPr>
                <w:rFonts w:ascii="Arial" w:hAnsi="Arial" w:cs="Arial"/>
              </w:rPr>
            </w:pPr>
            <w:r w:rsidRPr="000161AF">
              <w:rPr>
                <w:rFonts w:ascii="Arial" w:hAnsi="Arial" w:cs="Arial"/>
              </w:rPr>
              <w:t>ii. Farmers to form groups and liase with WDSC to purchase more improved seeds from the Agro-dealers.</w:t>
            </w:r>
          </w:p>
          <w:p w:rsidR="00B50C1D" w:rsidRPr="000161AF" w:rsidRDefault="00B50C1D" w:rsidP="00B50C1D">
            <w:pPr>
              <w:spacing w:after="0" w:line="240" w:lineRule="auto"/>
              <w:jc w:val="both"/>
              <w:rPr>
                <w:rFonts w:ascii="Arial" w:hAnsi="Arial" w:cs="Arial"/>
              </w:rPr>
            </w:pPr>
            <w:r w:rsidRPr="000161AF">
              <w:rPr>
                <w:rFonts w:ascii="Arial" w:hAnsi="Arial" w:cs="Arial"/>
              </w:rPr>
              <w:t>ii. Farmers group leaders and WDSC with ward councilors through the Numan Agric Department to lobby AADP.</w:t>
            </w:r>
          </w:p>
          <w:p w:rsidR="00B50C1D" w:rsidRPr="000161AF" w:rsidRDefault="00B50C1D" w:rsidP="00B50C1D">
            <w:pPr>
              <w:spacing w:after="0" w:line="240" w:lineRule="auto"/>
              <w:jc w:val="both"/>
              <w:rPr>
                <w:rFonts w:ascii="Arial" w:hAnsi="Arial" w:cs="Arial"/>
              </w:rPr>
            </w:pPr>
          </w:p>
          <w:p w:rsidR="00B50C1D" w:rsidRPr="000161AF" w:rsidRDefault="00B50C1D" w:rsidP="00B50C1D">
            <w:pPr>
              <w:spacing w:after="0" w:line="240" w:lineRule="auto"/>
              <w:jc w:val="both"/>
              <w:rPr>
                <w:rFonts w:ascii="Arial" w:hAnsi="Arial" w:cs="Arial"/>
              </w:rPr>
            </w:pP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035E45" w:rsidRPr="009369E5" w:rsidRDefault="00035E45" w:rsidP="005E4291">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ii. </w:t>
            </w:r>
            <w:r w:rsidR="00623789" w:rsidRPr="00E24D7F">
              <w:rPr>
                <w:rFonts w:ascii="Arial" w:hAnsi="Arial" w:cs="Arial"/>
              </w:rPr>
              <w:t>Climate Change</w:t>
            </w:r>
          </w:p>
        </w:tc>
        <w:tc>
          <w:tcPr>
            <w:tcW w:w="4627" w:type="dxa"/>
            <w:tcBorders>
              <w:top w:val="nil"/>
              <w:left w:val="single" w:sz="4" w:space="0" w:color="auto"/>
              <w:bottom w:val="single" w:sz="4" w:space="0" w:color="auto"/>
              <w:right w:val="single" w:sz="4" w:space="0" w:color="auto"/>
            </w:tcBorders>
            <w:shd w:val="clear" w:color="auto" w:fill="auto"/>
          </w:tcPr>
          <w:p w:rsidR="00035E45" w:rsidRPr="009369E5" w:rsidRDefault="00623789" w:rsidP="005E4291">
            <w:pPr>
              <w:spacing w:after="0" w:line="240" w:lineRule="auto"/>
              <w:jc w:val="both"/>
              <w:rPr>
                <w:rFonts w:eastAsia="Times New Roman" w:cstheme="minorHAnsi"/>
                <w:color w:val="000000"/>
                <w:sz w:val="24"/>
                <w:szCs w:val="24"/>
              </w:rPr>
            </w:pPr>
            <w:r w:rsidRPr="00E24D7F">
              <w:rPr>
                <w:rFonts w:ascii="Arial" w:hAnsi="Arial" w:cs="Arial"/>
              </w:rPr>
              <w:t>Farmers in the community should plant early maturity seeds for early harvest</w:t>
            </w:r>
          </w:p>
        </w:tc>
        <w:tc>
          <w:tcPr>
            <w:tcW w:w="4680" w:type="dxa"/>
            <w:tcBorders>
              <w:top w:val="nil"/>
              <w:left w:val="nil"/>
              <w:bottom w:val="single" w:sz="4" w:space="0" w:color="auto"/>
              <w:right w:val="single" w:sz="4" w:space="0" w:color="auto"/>
            </w:tcBorders>
            <w:shd w:val="clear" w:color="auto" w:fill="auto"/>
          </w:tcPr>
          <w:p w:rsidR="00035E45" w:rsidRPr="009369E5" w:rsidRDefault="00623789" w:rsidP="005E4291">
            <w:pPr>
              <w:spacing w:after="0" w:line="240" w:lineRule="auto"/>
              <w:jc w:val="both"/>
              <w:rPr>
                <w:rFonts w:eastAsia="Times New Roman" w:cstheme="minorHAnsi"/>
                <w:color w:val="000000"/>
                <w:sz w:val="24"/>
                <w:szCs w:val="24"/>
              </w:rPr>
            </w:pPr>
            <w:r w:rsidRPr="00E24D7F">
              <w:rPr>
                <w:rFonts w:ascii="Arial" w:hAnsi="Arial" w:cs="Arial"/>
              </w:rPr>
              <w:t>WDSC, Councilor traditional leaders should lobby research institutions through the Dept. of Agric. and natural Resources to seek  for early maturity seeds from the research institutions</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623789" w:rsidRPr="00623789" w:rsidRDefault="00035E45" w:rsidP="00623789">
            <w:pPr>
              <w:spacing w:after="0" w:line="240" w:lineRule="auto"/>
              <w:rPr>
                <w:rFonts w:ascii="Arial" w:hAnsi="Arial" w:cs="Arial"/>
              </w:rPr>
            </w:pPr>
            <w:r w:rsidRPr="00623789">
              <w:rPr>
                <w:rFonts w:eastAsia="Times New Roman" w:cstheme="minorHAnsi"/>
                <w:color w:val="000000"/>
                <w:sz w:val="24"/>
                <w:szCs w:val="24"/>
              </w:rPr>
              <w:t xml:space="preserve">iii. </w:t>
            </w:r>
            <w:r w:rsidR="00623789" w:rsidRPr="00623789">
              <w:rPr>
                <w:rFonts w:ascii="Arial" w:hAnsi="Arial" w:cs="Arial"/>
              </w:rPr>
              <w:t xml:space="preserve">High cost of farm inputs e.g, insecticides, hybrid seeds, fertilizer, etc. </w:t>
            </w:r>
          </w:p>
          <w:p w:rsidR="00035E45" w:rsidRPr="009369E5" w:rsidRDefault="00035E45" w:rsidP="005E4291">
            <w:pPr>
              <w:spacing w:after="0" w:line="240" w:lineRule="auto"/>
              <w:jc w:val="both"/>
              <w:rPr>
                <w:rFonts w:eastAsia="Times New Roman" w:cstheme="minorHAnsi"/>
                <w:color w:val="000000"/>
                <w:sz w:val="24"/>
                <w:szCs w:val="24"/>
              </w:rPr>
            </w:pPr>
          </w:p>
        </w:tc>
        <w:tc>
          <w:tcPr>
            <w:tcW w:w="4627" w:type="dxa"/>
            <w:tcBorders>
              <w:top w:val="nil"/>
              <w:left w:val="single" w:sz="4" w:space="0" w:color="auto"/>
              <w:bottom w:val="single" w:sz="4" w:space="0" w:color="auto"/>
              <w:right w:val="single" w:sz="4" w:space="0" w:color="auto"/>
            </w:tcBorders>
            <w:shd w:val="clear" w:color="auto" w:fill="auto"/>
          </w:tcPr>
          <w:p w:rsidR="00623789" w:rsidRPr="00623789" w:rsidRDefault="00623789" w:rsidP="00623789">
            <w:pPr>
              <w:spacing w:after="0" w:line="240" w:lineRule="auto"/>
              <w:rPr>
                <w:rFonts w:ascii="Arial" w:hAnsi="Arial" w:cs="Arial"/>
              </w:rPr>
            </w:pPr>
            <w:r w:rsidRPr="00623789">
              <w:rPr>
                <w:rFonts w:ascii="Arial" w:hAnsi="Arial" w:cs="Arial"/>
              </w:rPr>
              <w:t>The cost of farm inputs should be subsidized by the Ministry of Agriculture. for easy access by farmers.</w:t>
            </w:r>
          </w:p>
          <w:p w:rsidR="00035E45" w:rsidRPr="009369E5" w:rsidRDefault="00035E45" w:rsidP="005E4291">
            <w:pPr>
              <w:spacing w:after="0" w:line="240" w:lineRule="auto"/>
              <w:jc w:val="both"/>
              <w:rPr>
                <w:rFonts w:eastAsia="Times New Roman" w:cstheme="minorHAnsi"/>
                <w:color w:val="000000"/>
                <w:sz w:val="24"/>
                <w:szCs w:val="24"/>
              </w:rPr>
            </w:pPr>
          </w:p>
        </w:tc>
        <w:tc>
          <w:tcPr>
            <w:tcW w:w="4680" w:type="dxa"/>
            <w:tcBorders>
              <w:top w:val="nil"/>
              <w:left w:val="nil"/>
              <w:bottom w:val="single" w:sz="4" w:space="0" w:color="auto"/>
              <w:right w:val="single" w:sz="4" w:space="0" w:color="auto"/>
            </w:tcBorders>
            <w:shd w:val="clear" w:color="auto" w:fill="auto"/>
          </w:tcPr>
          <w:p w:rsidR="00035E45" w:rsidRPr="009369E5" w:rsidRDefault="00623789" w:rsidP="005E4291">
            <w:pPr>
              <w:spacing w:after="0" w:line="240" w:lineRule="auto"/>
              <w:jc w:val="both"/>
              <w:rPr>
                <w:rFonts w:eastAsia="Times New Roman" w:cstheme="minorHAnsi"/>
                <w:color w:val="000000"/>
                <w:sz w:val="24"/>
                <w:szCs w:val="24"/>
              </w:rPr>
            </w:pPr>
            <w:r w:rsidRPr="00BD1849">
              <w:rPr>
                <w:rFonts w:ascii="Arial" w:hAnsi="Arial" w:cs="Arial"/>
              </w:rPr>
              <w:t>WDSC, traditional leaders and community members should lobby the state ministry of Agric and rural development  through the councilors and chairman for the subsidy of farm inputs</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035E45" w:rsidRPr="00B44375" w:rsidRDefault="00035E45" w:rsidP="00B44375">
            <w:pPr>
              <w:spacing w:after="0" w:line="240" w:lineRule="auto"/>
              <w:jc w:val="both"/>
              <w:rPr>
                <w:rFonts w:ascii="Arial" w:eastAsia="Times New Roman" w:hAnsi="Arial" w:cs="Arial"/>
                <w:color w:val="000000"/>
              </w:rPr>
            </w:pPr>
            <w:r w:rsidRPr="00B44375">
              <w:rPr>
                <w:rFonts w:ascii="Arial" w:eastAsia="Times New Roman" w:hAnsi="Arial" w:cs="Arial"/>
                <w:color w:val="000000"/>
              </w:rPr>
              <w:t> </w:t>
            </w:r>
            <w:r w:rsidR="00623789" w:rsidRPr="00B44375">
              <w:rPr>
                <w:rFonts w:ascii="Arial" w:eastAsia="Times New Roman" w:hAnsi="Arial" w:cs="Arial"/>
                <w:color w:val="000000"/>
              </w:rPr>
              <w:t xml:space="preserve">iv. </w:t>
            </w:r>
            <w:r w:rsidR="00623789" w:rsidRPr="00B44375">
              <w:rPr>
                <w:rFonts w:ascii="Arial" w:hAnsi="Arial" w:cs="Arial"/>
              </w:rPr>
              <w:t>Poor soil fertility</w:t>
            </w:r>
          </w:p>
        </w:tc>
        <w:tc>
          <w:tcPr>
            <w:tcW w:w="4627" w:type="dxa"/>
            <w:tcBorders>
              <w:top w:val="nil"/>
              <w:left w:val="single" w:sz="4" w:space="0" w:color="auto"/>
              <w:bottom w:val="single" w:sz="4" w:space="0" w:color="auto"/>
              <w:right w:val="single" w:sz="4" w:space="0" w:color="auto"/>
            </w:tcBorders>
            <w:shd w:val="clear" w:color="auto" w:fill="auto"/>
          </w:tcPr>
          <w:p w:rsidR="00035E45" w:rsidRPr="00746A8E" w:rsidRDefault="00746A8E" w:rsidP="00B44375">
            <w:pPr>
              <w:spacing w:after="0" w:line="240" w:lineRule="auto"/>
              <w:jc w:val="both"/>
              <w:rPr>
                <w:rFonts w:ascii="Arial" w:hAnsi="Arial" w:cs="Arial"/>
              </w:rPr>
            </w:pPr>
            <w:r>
              <w:rPr>
                <w:rFonts w:ascii="Arial" w:hAnsi="Arial" w:cs="Arial"/>
              </w:rPr>
              <w:t xml:space="preserve">i. </w:t>
            </w:r>
            <w:r w:rsidR="00623789" w:rsidRPr="00746A8E">
              <w:rPr>
                <w:rFonts w:ascii="Arial" w:hAnsi="Arial" w:cs="Arial"/>
              </w:rPr>
              <w:t>Sensitization on the dangers of bush burning to the soil.</w:t>
            </w:r>
          </w:p>
          <w:p w:rsidR="00B44375" w:rsidRPr="00746A8E" w:rsidRDefault="00B44375" w:rsidP="00B44375">
            <w:pPr>
              <w:spacing w:after="0" w:line="240" w:lineRule="auto"/>
              <w:jc w:val="both"/>
              <w:rPr>
                <w:rFonts w:ascii="Arial" w:hAnsi="Arial" w:cs="Arial"/>
              </w:rPr>
            </w:pPr>
          </w:p>
          <w:p w:rsidR="00B44375" w:rsidRPr="00746A8E" w:rsidRDefault="00B44375" w:rsidP="00B44375">
            <w:pPr>
              <w:spacing w:after="0" w:line="240" w:lineRule="auto"/>
              <w:jc w:val="both"/>
              <w:rPr>
                <w:rFonts w:ascii="Arial" w:hAnsi="Arial" w:cs="Arial"/>
              </w:rPr>
            </w:pPr>
          </w:p>
          <w:p w:rsidR="00B44375" w:rsidRPr="00746A8E" w:rsidRDefault="00B44375" w:rsidP="00B44375">
            <w:pPr>
              <w:spacing w:after="0" w:line="240" w:lineRule="auto"/>
              <w:jc w:val="both"/>
              <w:rPr>
                <w:rFonts w:ascii="Arial" w:hAnsi="Arial" w:cs="Arial"/>
              </w:rPr>
            </w:pPr>
          </w:p>
          <w:p w:rsidR="00B44375" w:rsidRPr="00746A8E" w:rsidRDefault="00B44375" w:rsidP="00B44375">
            <w:pPr>
              <w:spacing w:after="0" w:line="240" w:lineRule="auto"/>
              <w:jc w:val="both"/>
              <w:rPr>
                <w:rFonts w:ascii="Arial" w:hAnsi="Arial" w:cs="Arial"/>
              </w:rPr>
            </w:pPr>
          </w:p>
          <w:p w:rsidR="00B44375" w:rsidRPr="00746A8E" w:rsidRDefault="00746A8E" w:rsidP="00B44375">
            <w:pPr>
              <w:spacing w:after="0" w:line="240" w:lineRule="auto"/>
              <w:jc w:val="both"/>
              <w:rPr>
                <w:rFonts w:ascii="Arial" w:hAnsi="Arial" w:cs="Arial"/>
              </w:rPr>
            </w:pPr>
            <w:r>
              <w:rPr>
                <w:rFonts w:ascii="Arial" w:hAnsi="Arial" w:cs="Arial"/>
              </w:rPr>
              <w:t xml:space="preserve">ii. </w:t>
            </w:r>
            <w:r w:rsidR="00B44375" w:rsidRPr="00746A8E">
              <w:rPr>
                <w:rFonts w:ascii="Arial" w:hAnsi="Arial" w:cs="Arial"/>
              </w:rPr>
              <w:t>Farmers to get extension workers to educate them on modern techniques of farming.</w:t>
            </w:r>
          </w:p>
          <w:p w:rsidR="00746A8E" w:rsidRPr="00746A8E" w:rsidRDefault="00746A8E" w:rsidP="00B44375">
            <w:pPr>
              <w:spacing w:after="0" w:line="240" w:lineRule="auto"/>
              <w:jc w:val="both"/>
              <w:rPr>
                <w:rFonts w:ascii="Arial" w:hAnsi="Arial" w:cs="Arial"/>
              </w:rPr>
            </w:pPr>
          </w:p>
          <w:p w:rsidR="00746A8E" w:rsidRPr="00746A8E" w:rsidRDefault="00746A8E" w:rsidP="00B44375">
            <w:pPr>
              <w:spacing w:after="0" w:line="240" w:lineRule="auto"/>
              <w:jc w:val="both"/>
              <w:rPr>
                <w:rFonts w:ascii="Arial" w:hAnsi="Arial" w:cs="Arial"/>
              </w:rPr>
            </w:pPr>
            <w:r>
              <w:rPr>
                <w:rFonts w:ascii="Arial" w:hAnsi="Arial" w:cs="Arial"/>
              </w:rPr>
              <w:t xml:space="preserve">Iii. </w:t>
            </w:r>
            <w:r w:rsidRPr="00746A8E">
              <w:rPr>
                <w:rFonts w:ascii="Arial" w:hAnsi="Arial" w:cs="Arial"/>
              </w:rPr>
              <w:t>Farmers to apply appropriate fertilizers for Soil improvement</w:t>
            </w:r>
          </w:p>
          <w:p w:rsidR="00B44375" w:rsidRPr="00746A8E" w:rsidRDefault="00B44375" w:rsidP="00B44375">
            <w:pPr>
              <w:spacing w:after="0" w:line="240" w:lineRule="auto"/>
              <w:jc w:val="both"/>
              <w:rPr>
                <w:rFonts w:ascii="Arial" w:eastAsia="Times New Roman" w:hAnsi="Arial" w:cs="Arial"/>
                <w:color w:val="000000"/>
              </w:rPr>
            </w:pPr>
          </w:p>
        </w:tc>
        <w:tc>
          <w:tcPr>
            <w:tcW w:w="4680" w:type="dxa"/>
            <w:tcBorders>
              <w:top w:val="nil"/>
              <w:left w:val="nil"/>
              <w:bottom w:val="single" w:sz="4" w:space="0" w:color="auto"/>
              <w:right w:val="single" w:sz="4" w:space="0" w:color="auto"/>
            </w:tcBorders>
            <w:shd w:val="clear" w:color="auto" w:fill="auto"/>
          </w:tcPr>
          <w:p w:rsidR="00035E45" w:rsidRPr="00746A8E" w:rsidRDefault="00746A8E" w:rsidP="00B44375">
            <w:pPr>
              <w:spacing w:after="0" w:line="240" w:lineRule="auto"/>
              <w:jc w:val="both"/>
              <w:rPr>
                <w:rFonts w:ascii="Arial" w:eastAsia="Times New Roman" w:hAnsi="Arial" w:cs="Arial"/>
                <w:color w:val="000000"/>
              </w:rPr>
            </w:pPr>
            <w:r>
              <w:rPr>
                <w:rFonts w:ascii="Arial" w:hAnsi="Arial" w:cs="Arial"/>
              </w:rPr>
              <w:lastRenderedPageBreak/>
              <w:t xml:space="preserve">i. </w:t>
            </w:r>
            <w:r w:rsidR="00623789" w:rsidRPr="00746A8E">
              <w:rPr>
                <w:rFonts w:ascii="Arial" w:hAnsi="Arial" w:cs="Arial"/>
              </w:rPr>
              <w:t xml:space="preserve">WDSC, traditional leaders and community members should lobby the state ministry </w:t>
            </w:r>
            <w:r w:rsidR="00451F03" w:rsidRPr="00746A8E">
              <w:rPr>
                <w:rFonts w:ascii="Arial" w:hAnsi="Arial" w:cs="Arial"/>
              </w:rPr>
              <w:t xml:space="preserve">of Agric and rural development </w:t>
            </w:r>
            <w:r w:rsidR="00623789" w:rsidRPr="00746A8E">
              <w:rPr>
                <w:rFonts w:ascii="Arial" w:hAnsi="Arial" w:cs="Arial"/>
              </w:rPr>
              <w:t>through</w:t>
            </w:r>
            <w:r w:rsidR="00451F03" w:rsidRPr="00746A8E">
              <w:rPr>
                <w:rFonts w:ascii="Arial" w:hAnsi="Arial" w:cs="Arial"/>
              </w:rPr>
              <w:t xml:space="preserve"> the </w:t>
            </w:r>
            <w:r w:rsidR="00451F03" w:rsidRPr="00746A8E">
              <w:rPr>
                <w:rFonts w:ascii="Arial" w:hAnsi="Arial" w:cs="Arial"/>
              </w:rPr>
              <w:lastRenderedPageBreak/>
              <w:t xml:space="preserve">chairman to </w:t>
            </w:r>
            <w:r w:rsidR="00BA6729" w:rsidRPr="00746A8E">
              <w:rPr>
                <w:rFonts w:ascii="Arial" w:hAnsi="Arial" w:cs="Arial"/>
              </w:rPr>
              <w:t>organize sensitization on the d</w:t>
            </w:r>
            <w:r w:rsidR="00623789" w:rsidRPr="00746A8E">
              <w:rPr>
                <w:rFonts w:ascii="Arial" w:hAnsi="Arial" w:cs="Arial"/>
              </w:rPr>
              <w:t>angers of bush burning to the soil fertility.</w:t>
            </w:r>
          </w:p>
          <w:p w:rsidR="00B44375" w:rsidRPr="00746A8E" w:rsidRDefault="00B44375" w:rsidP="00B44375">
            <w:pPr>
              <w:spacing w:after="0" w:line="240" w:lineRule="auto"/>
              <w:jc w:val="both"/>
              <w:rPr>
                <w:rFonts w:ascii="Arial" w:eastAsia="Times New Roman" w:hAnsi="Arial" w:cs="Arial"/>
                <w:color w:val="000000"/>
              </w:rPr>
            </w:pPr>
          </w:p>
          <w:p w:rsidR="00B44375" w:rsidRPr="00746A8E" w:rsidRDefault="00746A8E" w:rsidP="00B44375">
            <w:pPr>
              <w:spacing w:after="0" w:line="240" w:lineRule="auto"/>
              <w:jc w:val="both"/>
              <w:rPr>
                <w:rFonts w:ascii="Arial" w:hAnsi="Arial" w:cs="Arial"/>
              </w:rPr>
            </w:pPr>
            <w:r>
              <w:rPr>
                <w:rFonts w:ascii="Arial" w:hAnsi="Arial" w:cs="Arial"/>
              </w:rPr>
              <w:t xml:space="preserve">ii. </w:t>
            </w:r>
            <w:r w:rsidR="00B44375" w:rsidRPr="00746A8E">
              <w:rPr>
                <w:rFonts w:ascii="Arial" w:hAnsi="Arial" w:cs="Arial"/>
              </w:rPr>
              <w:t>Farmers Group with WDSC to lobby the LGA Agric department for extension workers.</w:t>
            </w:r>
          </w:p>
          <w:p w:rsidR="00B44375" w:rsidRPr="00746A8E" w:rsidRDefault="00B44375" w:rsidP="00B44375">
            <w:pPr>
              <w:spacing w:after="0" w:line="240" w:lineRule="auto"/>
              <w:jc w:val="both"/>
              <w:rPr>
                <w:rFonts w:ascii="Arial" w:eastAsia="Times New Roman" w:hAnsi="Arial" w:cs="Arial"/>
                <w:color w:val="000000"/>
              </w:rPr>
            </w:pPr>
          </w:p>
          <w:p w:rsidR="00746A8E" w:rsidRPr="00746A8E" w:rsidRDefault="00746A8E" w:rsidP="00746A8E">
            <w:pPr>
              <w:jc w:val="both"/>
              <w:rPr>
                <w:rFonts w:ascii="Arial" w:hAnsi="Arial" w:cs="Arial"/>
              </w:rPr>
            </w:pPr>
            <w:r>
              <w:rPr>
                <w:rFonts w:ascii="Arial" w:hAnsi="Arial" w:cs="Arial"/>
              </w:rPr>
              <w:t xml:space="preserve">iii. </w:t>
            </w:r>
            <w:r w:rsidRPr="00746A8E">
              <w:rPr>
                <w:rFonts w:ascii="Arial" w:hAnsi="Arial" w:cs="Arial"/>
              </w:rPr>
              <w:t>Farmers group with WDSC to get extention workers to educate farmers on fertilizer application.</w:t>
            </w:r>
          </w:p>
          <w:p w:rsidR="00746A8E" w:rsidRPr="00746A8E" w:rsidRDefault="00746A8E" w:rsidP="00B44375">
            <w:pPr>
              <w:spacing w:after="0" w:line="240" w:lineRule="auto"/>
              <w:jc w:val="both"/>
              <w:rPr>
                <w:rFonts w:ascii="Arial" w:eastAsia="Times New Roman" w:hAnsi="Arial" w:cs="Arial"/>
                <w:color w:val="000000"/>
              </w:rPr>
            </w:pP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035E45" w:rsidRPr="009A7278" w:rsidRDefault="00035E45" w:rsidP="009A7278">
            <w:pPr>
              <w:spacing w:after="0" w:line="240" w:lineRule="auto"/>
              <w:jc w:val="both"/>
              <w:rPr>
                <w:rFonts w:ascii="Arial" w:eastAsia="Times New Roman" w:hAnsi="Arial" w:cs="Arial"/>
                <w:color w:val="000000"/>
              </w:rPr>
            </w:pPr>
            <w:r w:rsidRPr="009A7278">
              <w:rPr>
                <w:rFonts w:ascii="Arial" w:eastAsia="Times New Roman" w:hAnsi="Arial" w:cs="Arial"/>
                <w:color w:val="000000"/>
              </w:rPr>
              <w:lastRenderedPageBreak/>
              <w:t xml:space="preserve">v. </w:t>
            </w:r>
            <w:r w:rsidR="009A7278" w:rsidRPr="009A7278">
              <w:rPr>
                <w:rFonts w:ascii="Arial" w:eastAsia="Times New Roman" w:hAnsi="Arial" w:cs="Arial"/>
                <w:color w:val="000000"/>
              </w:rPr>
              <w:t>Prevalence of pest and diseases</w:t>
            </w:r>
          </w:p>
        </w:tc>
        <w:tc>
          <w:tcPr>
            <w:tcW w:w="4627" w:type="dxa"/>
            <w:tcBorders>
              <w:top w:val="nil"/>
              <w:left w:val="single" w:sz="4" w:space="0" w:color="auto"/>
              <w:bottom w:val="single" w:sz="4" w:space="0" w:color="auto"/>
              <w:right w:val="single" w:sz="4" w:space="0" w:color="auto"/>
            </w:tcBorders>
            <w:shd w:val="clear" w:color="auto" w:fill="auto"/>
          </w:tcPr>
          <w:p w:rsidR="00035E45" w:rsidRPr="009A7278" w:rsidRDefault="009A7278" w:rsidP="005E4291">
            <w:pPr>
              <w:spacing w:after="0" w:line="240" w:lineRule="auto"/>
              <w:jc w:val="both"/>
              <w:rPr>
                <w:rFonts w:ascii="Arial" w:eastAsia="Times New Roman" w:hAnsi="Arial" w:cs="Arial"/>
                <w:color w:val="000000"/>
              </w:rPr>
            </w:pPr>
            <w:r w:rsidRPr="009A7278">
              <w:rPr>
                <w:rFonts w:ascii="Arial" w:hAnsi="Arial" w:cs="Arial"/>
              </w:rPr>
              <w:t>Farmers to plant pest and resistant variety</w:t>
            </w:r>
          </w:p>
        </w:tc>
        <w:tc>
          <w:tcPr>
            <w:tcW w:w="4680" w:type="dxa"/>
            <w:tcBorders>
              <w:top w:val="nil"/>
              <w:left w:val="nil"/>
              <w:bottom w:val="single" w:sz="4" w:space="0" w:color="auto"/>
              <w:right w:val="single" w:sz="4" w:space="0" w:color="auto"/>
            </w:tcBorders>
            <w:shd w:val="clear" w:color="auto" w:fill="auto"/>
          </w:tcPr>
          <w:p w:rsidR="009A7278" w:rsidRPr="009A7278" w:rsidRDefault="009A7278" w:rsidP="009A7278">
            <w:pPr>
              <w:jc w:val="both"/>
              <w:rPr>
                <w:rFonts w:ascii="Arial" w:hAnsi="Arial" w:cs="Arial"/>
              </w:rPr>
            </w:pPr>
            <w:r w:rsidRPr="009A7278">
              <w:rPr>
                <w:rFonts w:ascii="Arial" w:hAnsi="Arial" w:cs="Arial"/>
              </w:rPr>
              <w:t>Farmers to liase with WDSC and purchase pest and disease control chemicals.</w:t>
            </w:r>
          </w:p>
          <w:p w:rsidR="00035E45" w:rsidRPr="009A7278" w:rsidRDefault="009A7278" w:rsidP="009A7278">
            <w:pPr>
              <w:spacing w:after="0" w:line="240" w:lineRule="auto"/>
              <w:jc w:val="both"/>
              <w:rPr>
                <w:rFonts w:ascii="Arial" w:eastAsia="Times New Roman" w:hAnsi="Arial" w:cs="Arial"/>
                <w:color w:val="000000"/>
              </w:rPr>
            </w:pPr>
            <w:r w:rsidRPr="009A7278">
              <w:rPr>
                <w:rFonts w:ascii="Arial" w:hAnsi="Arial" w:cs="Arial"/>
              </w:rPr>
              <w:t>Farmers group through WDSC to lobby extension workers to Educate farmers on planting resistant crop variety.</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5E45" w:rsidRPr="009369E5" w:rsidRDefault="00425CA4" w:rsidP="009B732D">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2</w:t>
            </w:r>
            <w:r w:rsidR="00035E45" w:rsidRPr="009369E5">
              <w:rPr>
                <w:rFonts w:eastAsia="Times New Roman" w:cstheme="minorHAnsi"/>
                <w:b/>
                <w:bCs/>
                <w:color w:val="000000"/>
                <w:sz w:val="24"/>
                <w:szCs w:val="24"/>
              </w:rPr>
              <w:t xml:space="preserve">. </w:t>
            </w:r>
            <w:r w:rsidR="00927456" w:rsidRPr="004B39A8">
              <w:rPr>
                <w:rFonts w:ascii="Arial" w:hAnsi="Arial" w:cs="Arial"/>
              </w:rPr>
              <w:t>Poor knowledge t</w:t>
            </w:r>
            <w:r w:rsidR="00927456">
              <w:rPr>
                <w:rFonts w:ascii="Arial" w:hAnsi="Arial" w:cs="Arial"/>
              </w:rPr>
              <w:t>o modern farming Equipment and a</w:t>
            </w:r>
            <w:r w:rsidR="00927456" w:rsidRPr="004B39A8">
              <w:rPr>
                <w:rFonts w:ascii="Arial" w:hAnsi="Arial" w:cs="Arial"/>
              </w:rPr>
              <w:t>nimal Rearing in Sabon pegi and ward 3, in all communities Numan1&amp;2</w:t>
            </w:r>
            <w:r w:rsidR="00927456">
              <w:rPr>
                <w:rFonts w:ascii="Arial" w:hAnsi="Arial" w:cs="Arial"/>
              </w:rPr>
              <w:t xml:space="preserve">, </w:t>
            </w:r>
            <w:r w:rsidR="00927456" w:rsidRPr="004B39A8">
              <w:rPr>
                <w:rFonts w:ascii="Arial" w:hAnsi="Arial" w:cs="Arial"/>
              </w:rPr>
              <w:t>a</w:t>
            </w:r>
            <w:r w:rsidR="00927456">
              <w:rPr>
                <w:rFonts w:ascii="Arial" w:hAnsi="Arial" w:cs="Arial"/>
              </w:rPr>
              <w:t xml:space="preserve">ll communities of Bare and Imburu </w:t>
            </w:r>
            <w:r w:rsidR="00927456" w:rsidRPr="004B39A8">
              <w:rPr>
                <w:rFonts w:ascii="Arial" w:hAnsi="Arial" w:cs="Arial"/>
              </w:rPr>
              <w:t>ward</w:t>
            </w:r>
            <w:r w:rsidR="00927456">
              <w:rPr>
                <w:rFonts w:ascii="Arial" w:hAnsi="Arial" w:cs="Arial"/>
              </w:rPr>
              <w:t xml:space="preserve">s, </w:t>
            </w:r>
            <w:r w:rsidR="00927456" w:rsidRPr="004B39A8">
              <w:rPr>
                <w:rFonts w:ascii="Arial" w:hAnsi="Arial" w:cs="Arial"/>
              </w:rPr>
              <w:t xml:space="preserve">all communities </w:t>
            </w:r>
            <w:r w:rsidR="00927456">
              <w:rPr>
                <w:rFonts w:ascii="Arial" w:hAnsi="Arial" w:cs="Arial"/>
              </w:rPr>
              <w:t xml:space="preserve">in Kodomti ward, </w:t>
            </w:r>
            <w:r w:rsidR="00927456" w:rsidRPr="004B39A8">
              <w:rPr>
                <w:rFonts w:ascii="Arial" w:hAnsi="Arial" w:cs="Arial"/>
              </w:rPr>
              <w:t xml:space="preserve">all communities </w:t>
            </w:r>
            <w:r w:rsidR="00927456">
              <w:rPr>
                <w:rFonts w:ascii="Arial" w:hAnsi="Arial" w:cs="Arial"/>
              </w:rPr>
              <w:t>in Vulpi ward</w:t>
            </w:r>
          </w:p>
        </w:tc>
        <w:tc>
          <w:tcPr>
            <w:tcW w:w="4627" w:type="dxa"/>
            <w:tcBorders>
              <w:top w:val="nil"/>
              <w:left w:val="single" w:sz="4" w:space="0" w:color="auto"/>
              <w:bottom w:val="single" w:sz="4" w:space="0" w:color="auto"/>
              <w:right w:val="single" w:sz="4" w:space="0" w:color="auto"/>
            </w:tcBorders>
            <w:shd w:val="clear" w:color="auto" w:fill="auto"/>
            <w:vAlign w:val="bottom"/>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vAlign w:val="bottom"/>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035E45" w:rsidRPr="00821DAC" w:rsidTr="002301EF">
        <w:trPr>
          <w:gridAfter w:val="1"/>
          <w:wAfter w:w="950" w:type="dxa"/>
          <w:trHeight w:val="290"/>
        </w:trPr>
        <w:tc>
          <w:tcPr>
            <w:tcW w:w="50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5E45" w:rsidRPr="00B37724" w:rsidRDefault="00035E45" w:rsidP="009B732D">
            <w:pPr>
              <w:spacing w:after="0" w:line="240" w:lineRule="auto"/>
              <w:jc w:val="both"/>
              <w:rPr>
                <w:rFonts w:eastAsia="Times New Roman" w:cstheme="minorHAnsi"/>
                <w:bCs/>
                <w:color w:val="000000"/>
                <w:sz w:val="24"/>
                <w:szCs w:val="24"/>
              </w:rPr>
            </w:pPr>
            <w:r w:rsidRPr="00B37724">
              <w:rPr>
                <w:rFonts w:eastAsia="Times New Roman" w:cstheme="minorHAnsi"/>
                <w:bCs/>
                <w:color w:val="000000"/>
                <w:sz w:val="24"/>
                <w:szCs w:val="24"/>
              </w:rPr>
              <w:t>Due to:</w:t>
            </w:r>
          </w:p>
        </w:tc>
        <w:tc>
          <w:tcPr>
            <w:tcW w:w="4627" w:type="dxa"/>
            <w:tcBorders>
              <w:top w:val="nil"/>
              <w:left w:val="single" w:sz="4" w:space="0" w:color="auto"/>
              <w:bottom w:val="single" w:sz="4" w:space="0" w:color="auto"/>
              <w:right w:val="single" w:sz="4" w:space="0" w:color="auto"/>
            </w:tcBorders>
            <w:shd w:val="clear" w:color="auto" w:fill="auto"/>
            <w:vAlign w:val="bottom"/>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vAlign w:val="bottom"/>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035E45" w:rsidRPr="00821DAC" w:rsidTr="0034378A">
        <w:trPr>
          <w:gridAfter w:val="1"/>
          <w:wAfter w:w="950" w:type="dxa"/>
          <w:trHeight w:val="260"/>
        </w:trPr>
        <w:tc>
          <w:tcPr>
            <w:tcW w:w="5003" w:type="dxa"/>
            <w:tcBorders>
              <w:top w:val="single" w:sz="4" w:space="0" w:color="auto"/>
              <w:left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Inadequate e</w:t>
            </w:r>
            <w:r w:rsidR="00927456">
              <w:rPr>
                <w:rFonts w:eastAsia="Times New Roman" w:cstheme="minorHAnsi"/>
                <w:color w:val="000000"/>
                <w:sz w:val="24"/>
                <w:szCs w:val="24"/>
              </w:rPr>
              <w:t>xtension workers</w:t>
            </w:r>
          </w:p>
        </w:tc>
        <w:tc>
          <w:tcPr>
            <w:tcW w:w="4627" w:type="dxa"/>
            <w:tcBorders>
              <w:top w:val="nil"/>
              <w:left w:val="single" w:sz="4" w:space="0" w:color="auto"/>
              <w:bottom w:val="single" w:sz="4" w:space="0" w:color="auto"/>
              <w:right w:val="single" w:sz="4" w:space="0" w:color="auto"/>
            </w:tcBorders>
            <w:shd w:val="clear" w:color="auto" w:fill="auto"/>
            <w:hideMark/>
          </w:tcPr>
          <w:p w:rsidR="00035E45" w:rsidRPr="00186811" w:rsidRDefault="00611807" w:rsidP="007C33A3">
            <w:pPr>
              <w:spacing w:after="0" w:line="240" w:lineRule="auto"/>
              <w:rPr>
                <w:rFonts w:ascii="Arial" w:hAnsi="Arial" w:cs="Arial"/>
              </w:rPr>
            </w:pPr>
            <w:r w:rsidRPr="00186811">
              <w:rPr>
                <w:rFonts w:ascii="Arial" w:hAnsi="Arial" w:cs="Arial"/>
              </w:rPr>
              <w:t xml:space="preserve">Dept. of Agriculture should deploy more extension workers in the Ward </w:t>
            </w:r>
          </w:p>
          <w:p w:rsidR="002301EF" w:rsidRPr="00186811" w:rsidRDefault="002301EF" w:rsidP="007C33A3">
            <w:pPr>
              <w:spacing w:after="0" w:line="240" w:lineRule="auto"/>
              <w:rPr>
                <w:rFonts w:ascii="Arial" w:hAnsi="Arial" w:cs="Arial"/>
              </w:rPr>
            </w:pPr>
          </w:p>
          <w:p w:rsidR="002301EF" w:rsidRPr="00186811" w:rsidRDefault="002301EF" w:rsidP="007C33A3">
            <w:pPr>
              <w:spacing w:after="0" w:line="240" w:lineRule="auto"/>
              <w:rPr>
                <w:rFonts w:ascii="Arial" w:hAnsi="Arial" w:cs="Arial"/>
              </w:rPr>
            </w:pPr>
          </w:p>
          <w:p w:rsidR="002301EF" w:rsidRPr="00186811" w:rsidRDefault="002301EF" w:rsidP="002301EF">
            <w:pPr>
              <w:jc w:val="both"/>
              <w:rPr>
                <w:rFonts w:ascii="Arial" w:eastAsia="Times New Roman" w:hAnsi="Arial" w:cs="Arial"/>
                <w:color w:val="000000"/>
              </w:rPr>
            </w:pPr>
            <w:r w:rsidRPr="00186811">
              <w:rPr>
                <w:rFonts w:ascii="Arial" w:eastAsia="Times New Roman" w:hAnsi="Arial" w:cs="Arial"/>
                <w:color w:val="000000"/>
              </w:rPr>
              <w:t>Department of Natural Resources of Numan LGA, state ministry of agriculture and Adamawa agricultural development programme (ADADP) should recruit trained agricultural extension workers.</w:t>
            </w:r>
          </w:p>
          <w:p w:rsidR="00186811" w:rsidRPr="00186811" w:rsidRDefault="00186811" w:rsidP="002301EF">
            <w:pPr>
              <w:jc w:val="both"/>
              <w:rPr>
                <w:rFonts w:ascii="Arial" w:eastAsia="Times New Roman" w:hAnsi="Arial" w:cs="Arial"/>
                <w:color w:val="000000"/>
              </w:rPr>
            </w:pPr>
          </w:p>
          <w:p w:rsidR="00186811" w:rsidRPr="00186811" w:rsidRDefault="00186811" w:rsidP="002301EF">
            <w:pPr>
              <w:jc w:val="both"/>
              <w:rPr>
                <w:rFonts w:ascii="Arial" w:eastAsia="Times New Roman" w:hAnsi="Arial" w:cs="Arial"/>
                <w:color w:val="000000"/>
              </w:rPr>
            </w:pPr>
          </w:p>
          <w:p w:rsidR="00186811" w:rsidRPr="00186811" w:rsidRDefault="00186811" w:rsidP="002301EF">
            <w:pPr>
              <w:jc w:val="both"/>
              <w:rPr>
                <w:rFonts w:eastAsia="Times New Roman" w:cstheme="minorHAnsi"/>
                <w:color w:val="000000"/>
              </w:rPr>
            </w:pPr>
            <w:r w:rsidRPr="00186811">
              <w:rPr>
                <w:rFonts w:ascii="Arial" w:hAnsi="Arial" w:cs="Arial"/>
              </w:rPr>
              <w:t>Ministry of Agriculture should deploy more extension workers to the Ward</w:t>
            </w:r>
          </w:p>
        </w:tc>
        <w:tc>
          <w:tcPr>
            <w:tcW w:w="4680" w:type="dxa"/>
            <w:tcBorders>
              <w:top w:val="nil"/>
              <w:left w:val="nil"/>
              <w:bottom w:val="single" w:sz="4" w:space="0" w:color="auto"/>
              <w:right w:val="single" w:sz="4" w:space="0" w:color="auto"/>
            </w:tcBorders>
            <w:shd w:val="clear" w:color="auto" w:fill="auto"/>
            <w:hideMark/>
          </w:tcPr>
          <w:p w:rsidR="00035E45" w:rsidRPr="00186811" w:rsidRDefault="00611807" w:rsidP="007C33A3">
            <w:pPr>
              <w:spacing w:after="0" w:line="240" w:lineRule="auto"/>
              <w:rPr>
                <w:rFonts w:ascii="Arial" w:hAnsi="Arial" w:cs="Arial"/>
              </w:rPr>
            </w:pPr>
            <w:r w:rsidRPr="00186811">
              <w:rPr>
                <w:rFonts w:ascii="Arial" w:hAnsi="Arial" w:cs="Arial"/>
              </w:rPr>
              <w:lastRenderedPageBreak/>
              <w:t>WDSC, Councilor traditional leaders should lobby Director Dept. of Agriculture should deploy more extension workers in the Ward</w:t>
            </w:r>
          </w:p>
          <w:p w:rsidR="002301EF" w:rsidRPr="00186811" w:rsidRDefault="002301EF" w:rsidP="007C33A3">
            <w:pPr>
              <w:spacing w:after="0" w:line="240" w:lineRule="auto"/>
              <w:rPr>
                <w:rFonts w:ascii="Arial" w:hAnsi="Arial" w:cs="Arial"/>
              </w:rPr>
            </w:pPr>
          </w:p>
          <w:p w:rsidR="002301EF" w:rsidRPr="00186811" w:rsidRDefault="002301EF" w:rsidP="002301EF">
            <w:pPr>
              <w:jc w:val="both"/>
              <w:rPr>
                <w:rFonts w:ascii="Arial" w:eastAsia="Times New Roman" w:hAnsi="Arial" w:cs="Arial"/>
                <w:color w:val="000000"/>
              </w:rPr>
            </w:pPr>
            <w:r w:rsidRPr="00186811">
              <w:rPr>
                <w:rFonts w:ascii="Arial" w:eastAsia="Times New Roman" w:hAnsi="Arial" w:cs="Arial"/>
                <w:color w:val="000000"/>
              </w:rPr>
              <w:t xml:space="preserve">WDSC, traditional leaders and councilors should lobby Numan LGA Chairman, state ministry of agriculture and Adamawa agricultural development programme (ADADP) should recruit trained agricultural extension workers and deploy them to educate farmers on modern farming </w:t>
            </w:r>
            <w:r w:rsidRPr="00186811">
              <w:rPr>
                <w:rFonts w:ascii="Arial" w:eastAsia="Times New Roman" w:hAnsi="Arial" w:cs="Arial"/>
                <w:color w:val="000000"/>
              </w:rPr>
              <w:lastRenderedPageBreak/>
              <w:t>techniques</w:t>
            </w:r>
          </w:p>
          <w:p w:rsidR="00186811" w:rsidRPr="00186811" w:rsidRDefault="00186811" w:rsidP="002301EF">
            <w:pPr>
              <w:jc w:val="both"/>
              <w:rPr>
                <w:rFonts w:eastAsia="Times New Roman" w:cstheme="minorHAnsi"/>
                <w:color w:val="000000"/>
              </w:rPr>
            </w:pPr>
            <w:r w:rsidRPr="00186811">
              <w:rPr>
                <w:rFonts w:ascii="Arial" w:hAnsi="Arial" w:cs="Arial"/>
              </w:rPr>
              <w:t>WDSC, Councilor through the Chairman of the LGA should lobby the Commissioner of Ministry Agriculture to deploy more extension workers to the Ward</w:t>
            </w:r>
          </w:p>
        </w:tc>
      </w:tr>
      <w:tr w:rsidR="00035E45"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7C33A3" w:rsidRPr="007C33A3" w:rsidRDefault="007C33A3" w:rsidP="007C33A3">
            <w:pPr>
              <w:spacing w:after="0" w:line="240" w:lineRule="auto"/>
              <w:rPr>
                <w:rFonts w:ascii="Arial" w:hAnsi="Arial" w:cs="Arial"/>
              </w:rPr>
            </w:pPr>
            <w:r>
              <w:rPr>
                <w:rFonts w:ascii="Arial" w:hAnsi="Arial" w:cs="Arial"/>
              </w:rPr>
              <w:lastRenderedPageBreak/>
              <w:t xml:space="preserve">ii. </w:t>
            </w:r>
            <w:r w:rsidRPr="007C33A3">
              <w:rPr>
                <w:rFonts w:ascii="Arial" w:hAnsi="Arial" w:cs="Arial"/>
              </w:rPr>
              <w:t xml:space="preserve">Ignorance by community members </w:t>
            </w:r>
          </w:p>
          <w:p w:rsidR="00035E45" w:rsidRPr="009369E5" w:rsidRDefault="00035E45" w:rsidP="00EC2A3B">
            <w:pPr>
              <w:spacing w:after="0" w:line="240" w:lineRule="auto"/>
              <w:rPr>
                <w:rFonts w:eastAsia="Times New Roman" w:cstheme="minorHAnsi"/>
                <w:b/>
                <w:bCs/>
                <w:color w:val="000000"/>
                <w:sz w:val="24"/>
                <w:szCs w:val="24"/>
              </w:rPr>
            </w:pPr>
          </w:p>
        </w:tc>
        <w:tc>
          <w:tcPr>
            <w:tcW w:w="4627" w:type="dxa"/>
            <w:tcBorders>
              <w:top w:val="nil"/>
              <w:left w:val="nil"/>
              <w:bottom w:val="single" w:sz="4" w:space="0" w:color="auto"/>
              <w:right w:val="single" w:sz="4" w:space="0" w:color="auto"/>
            </w:tcBorders>
            <w:shd w:val="clear" w:color="auto" w:fill="auto"/>
          </w:tcPr>
          <w:p w:rsidR="00035E45" w:rsidRPr="00E61188" w:rsidRDefault="002301EF" w:rsidP="00EC2A3B">
            <w:pPr>
              <w:spacing w:after="0" w:line="240" w:lineRule="auto"/>
              <w:jc w:val="both"/>
              <w:rPr>
                <w:rFonts w:asciiTheme="minorHAnsi" w:eastAsia="Times New Roman" w:hAnsiTheme="minorHAnsi" w:cstheme="minorHAnsi"/>
                <w:color w:val="000000"/>
                <w:sz w:val="24"/>
                <w:szCs w:val="24"/>
              </w:rPr>
            </w:pPr>
            <w:r w:rsidRPr="00E24D7F">
              <w:rPr>
                <w:rFonts w:ascii="Arial" w:hAnsi="Arial" w:cs="Arial"/>
              </w:rPr>
              <w:t>Extension workers should educate community farmers on modern farming and livestock production</w:t>
            </w:r>
          </w:p>
        </w:tc>
        <w:tc>
          <w:tcPr>
            <w:tcW w:w="4680" w:type="dxa"/>
            <w:tcBorders>
              <w:top w:val="nil"/>
              <w:left w:val="nil"/>
              <w:bottom w:val="single" w:sz="4" w:space="0" w:color="auto"/>
              <w:right w:val="single" w:sz="4" w:space="0" w:color="auto"/>
            </w:tcBorders>
            <w:shd w:val="clear" w:color="auto" w:fill="auto"/>
          </w:tcPr>
          <w:p w:rsidR="00035E45" w:rsidRPr="00E61188" w:rsidRDefault="002301EF" w:rsidP="00EC2A3B">
            <w:pPr>
              <w:spacing w:after="0" w:line="240" w:lineRule="auto"/>
              <w:jc w:val="both"/>
              <w:rPr>
                <w:rFonts w:asciiTheme="minorHAnsi" w:eastAsia="Times New Roman" w:hAnsiTheme="minorHAnsi" w:cstheme="minorHAnsi"/>
                <w:color w:val="000000"/>
                <w:sz w:val="24"/>
                <w:szCs w:val="24"/>
              </w:rPr>
            </w:pPr>
            <w:r w:rsidRPr="00E24D7F">
              <w:rPr>
                <w:rFonts w:ascii="Arial" w:hAnsi="Arial" w:cs="Arial"/>
              </w:rPr>
              <w:t>WDSC, Councilor traditional leaders should lobby Director Dept. of Agriculture should deploy more extension workers in the Ward</w:t>
            </w:r>
          </w:p>
        </w:tc>
      </w:tr>
      <w:tr w:rsidR="002301EF"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2301EF" w:rsidRPr="0034378A" w:rsidRDefault="002301EF" w:rsidP="0034378A">
            <w:pPr>
              <w:spacing w:after="0" w:line="240" w:lineRule="auto"/>
              <w:jc w:val="both"/>
              <w:rPr>
                <w:rFonts w:ascii="Arial" w:hAnsi="Arial" w:cs="Arial"/>
              </w:rPr>
            </w:pPr>
            <w:r w:rsidRPr="0034378A">
              <w:rPr>
                <w:rFonts w:ascii="Arial" w:hAnsi="Arial" w:cs="Arial"/>
              </w:rPr>
              <w:t>iii. Lack of technical training on the use of modern farming equipment among farmers</w:t>
            </w:r>
          </w:p>
        </w:tc>
        <w:tc>
          <w:tcPr>
            <w:tcW w:w="4627" w:type="dxa"/>
            <w:tcBorders>
              <w:top w:val="nil"/>
              <w:left w:val="nil"/>
              <w:bottom w:val="single" w:sz="4" w:space="0" w:color="auto"/>
              <w:right w:val="single" w:sz="4" w:space="0" w:color="auto"/>
            </w:tcBorders>
            <w:shd w:val="clear" w:color="auto" w:fill="auto"/>
          </w:tcPr>
          <w:p w:rsidR="002301EF" w:rsidRPr="0034378A" w:rsidRDefault="002301EF" w:rsidP="0034378A">
            <w:pPr>
              <w:spacing w:after="0" w:line="240" w:lineRule="auto"/>
              <w:jc w:val="both"/>
              <w:rPr>
                <w:rFonts w:ascii="Arial" w:hAnsi="Arial" w:cs="Arial"/>
              </w:rPr>
            </w:pPr>
            <w:r w:rsidRPr="0034378A">
              <w:rPr>
                <w:rFonts w:ascii="Arial" w:hAnsi="Arial" w:cs="Arial"/>
              </w:rPr>
              <w:t xml:space="preserve">There should be a consistent training on the use of modern farming equipment among farmers </w:t>
            </w:r>
          </w:p>
        </w:tc>
        <w:tc>
          <w:tcPr>
            <w:tcW w:w="4680" w:type="dxa"/>
            <w:tcBorders>
              <w:top w:val="nil"/>
              <w:left w:val="nil"/>
              <w:bottom w:val="single" w:sz="4" w:space="0" w:color="auto"/>
              <w:right w:val="single" w:sz="4" w:space="0" w:color="auto"/>
            </w:tcBorders>
            <w:shd w:val="clear" w:color="auto" w:fill="auto"/>
          </w:tcPr>
          <w:p w:rsidR="002301EF" w:rsidRPr="0034378A" w:rsidRDefault="002301EF" w:rsidP="0034378A">
            <w:pPr>
              <w:spacing w:after="0" w:line="240" w:lineRule="auto"/>
              <w:jc w:val="both"/>
              <w:rPr>
                <w:rFonts w:ascii="Arial" w:hAnsi="Arial" w:cs="Arial"/>
              </w:rPr>
            </w:pPr>
            <w:r w:rsidRPr="0034378A">
              <w:rPr>
                <w:rFonts w:ascii="Arial" w:hAnsi="Arial" w:cs="Arial"/>
              </w:rPr>
              <w:t>WDSC, stakeholders and councilor should lobby the Honourable chairman for trainings of farmers on the use of modern farming equipment by extension officers</w:t>
            </w:r>
          </w:p>
        </w:tc>
      </w:tr>
      <w:tr w:rsidR="0034378A" w:rsidRPr="00821DAC" w:rsidTr="002301EF">
        <w:trPr>
          <w:gridAfter w:val="1"/>
          <w:wAfter w:w="950" w:type="dxa"/>
          <w:trHeight w:val="580"/>
        </w:trPr>
        <w:tc>
          <w:tcPr>
            <w:tcW w:w="5003" w:type="dxa"/>
            <w:tcBorders>
              <w:top w:val="single" w:sz="4" w:space="0" w:color="auto"/>
              <w:left w:val="single" w:sz="4" w:space="0" w:color="auto"/>
              <w:bottom w:val="single" w:sz="4" w:space="0" w:color="auto"/>
              <w:right w:val="single" w:sz="4" w:space="0" w:color="auto"/>
            </w:tcBorders>
            <w:shd w:val="clear" w:color="auto" w:fill="auto"/>
          </w:tcPr>
          <w:p w:rsidR="0034378A" w:rsidRPr="0034378A" w:rsidRDefault="0034378A" w:rsidP="0034378A">
            <w:pPr>
              <w:jc w:val="both"/>
              <w:rPr>
                <w:rFonts w:ascii="Arial" w:hAnsi="Arial" w:cs="Arial"/>
              </w:rPr>
            </w:pPr>
            <w:r w:rsidRPr="0034378A">
              <w:rPr>
                <w:rFonts w:ascii="Arial" w:eastAsia="Times New Roman" w:hAnsi="Arial" w:cs="Arial"/>
                <w:color w:val="000000"/>
              </w:rPr>
              <w:t>Lack of farmer field schools</w:t>
            </w:r>
          </w:p>
        </w:tc>
        <w:tc>
          <w:tcPr>
            <w:tcW w:w="4627" w:type="dxa"/>
            <w:tcBorders>
              <w:top w:val="nil"/>
              <w:left w:val="nil"/>
              <w:bottom w:val="single" w:sz="4" w:space="0" w:color="auto"/>
              <w:right w:val="single" w:sz="4" w:space="0" w:color="auto"/>
            </w:tcBorders>
            <w:shd w:val="clear" w:color="auto" w:fill="auto"/>
          </w:tcPr>
          <w:p w:rsidR="0034378A" w:rsidRPr="0034378A" w:rsidRDefault="0034378A" w:rsidP="0034378A">
            <w:pPr>
              <w:jc w:val="both"/>
              <w:rPr>
                <w:rFonts w:ascii="Arial" w:hAnsi="Arial" w:cs="Arial"/>
              </w:rPr>
            </w:pPr>
            <w:r w:rsidRPr="0034378A">
              <w:rPr>
                <w:rFonts w:ascii="Arial" w:eastAsia="Times New Roman" w:hAnsi="Arial" w:cs="Arial"/>
                <w:color w:val="000000"/>
              </w:rPr>
              <w:t>The state ministry of agriculture and Adamawa agricultural development programme (ADADP) and NGOs should establish farmer field schools.</w:t>
            </w:r>
          </w:p>
        </w:tc>
        <w:tc>
          <w:tcPr>
            <w:tcW w:w="4680" w:type="dxa"/>
            <w:tcBorders>
              <w:top w:val="nil"/>
              <w:left w:val="nil"/>
              <w:bottom w:val="single" w:sz="4" w:space="0" w:color="auto"/>
              <w:right w:val="single" w:sz="4" w:space="0" w:color="auto"/>
            </w:tcBorders>
            <w:shd w:val="clear" w:color="auto" w:fill="auto"/>
          </w:tcPr>
          <w:p w:rsidR="0034378A" w:rsidRPr="0034378A" w:rsidRDefault="0034378A" w:rsidP="0034378A">
            <w:pPr>
              <w:jc w:val="both"/>
              <w:rPr>
                <w:rFonts w:ascii="Arial" w:hAnsi="Arial" w:cs="Arial"/>
              </w:rPr>
            </w:pPr>
            <w:r w:rsidRPr="0034378A">
              <w:rPr>
                <w:rFonts w:ascii="Arial" w:eastAsia="Times New Roman" w:hAnsi="Arial" w:cs="Arial"/>
                <w:color w:val="000000"/>
              </w:rPr>
              <w:t>WDSC, traditional leaders and councilors should lobby Numan LGA Chairman, state ministry of agriculture and Adamawa agricultural development programme (ADADP), NGOs to establish farmer field schools in communities where farmers can acquire knowledge of modern farming techniques.</w:t>
            </w:r>
          </w:p>
        </w:tc>
      </w:tr>
      <w:tr w:rsidR="00035E45" w:rsidRPr="00821DAC" w:rsidTr="00B91FDE">
        <w:trPr>
          <w:trHeight w:val="58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3. </w:t>
            </w:r>
            <w:r w:rsidR="008D6B8E" w:rsidRPr="004B39A8">
              <w:rPr>
                <w:rFonts w:ascii="Arial" w:hAnsi="Arial" w:cs="Arial"/>
              </w:rPr>
              <w:t>Poor access to farm inputs in Sabon pegi and ward 3.</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B37724" w:rsidRDefault="00035E45" w:rsidP="009B732D">
            <w:pPr>
              <w:spacing w:after="0" w:line="240" w:lineRule="auto"/>
              <w:jc w:val="both"/>
              <w:rPr>
                <w:rFonts w:eastAsia="Times New Roman" w:cstheme="minorHAnsi"/>
                <w:bCs/>
                <w:color w:val="000000"/>
                <w:sz w:val="24"/>
                <w:szCs w:val="24"/>
              </w:rPr>
            </w:pPr>
            <w:r w:rsidRPr="00B37724">
              <w:rPr>
                <w:rFonts w:eastAsia="Times New Roman" w:cstheme="minorHAnsi"/>
                <w:bCs/>
                <w:color w:val="000000"/>
                <w:sz w:val="24"/>
                <w:szCs w:val="24"/>
              </w:rPr>
              <w:t>Due to :</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580"/>
        </w:trPr>
        <w:tc>
          <w:tcPr>
            <w:tcW w:w="5003" w:type="dxa"/>
            <w:tcBorders>
              <w:top w:val="nil"/>
              <w:left w:val="single" w:sz="4" w:space="0" w:color="auto"/>
              <w:bottom w:val="single" w:sz="4" w:space="0" w:color="auto"/>
              <w:right w:val="single" w:sz="4" w:space="0" w:color="auto"/>
            </w:tcBorders>
            <w:shd w:val="clear" w:color="auto" w:fill="auto"/>
            <w:hideMark/>
          </w:tcPr>
          <w:p w:rsidR="008D6B8E" w:rsidRPr="008D6B8E" w:rsidRDefault="008D6B8E" w:rsidP="008D6B8E">
            <w:pPr>
              <w:spacing w:after="0" w:line="240" w:lineRule="auto"/>
              <w:rPr>
                <w:rFonts w:ascii="Arial" w:hAnsi="Arial" w:cs="Arial"/>
              </w:rPr>
            </w:pPr>
            <w:r>
              <w:rPr>
                <w:rFonts w:ascii="Arial" w:hAnsi="Arial" w:cs="Arial"/>
              </w:rPr>
              <w:t xml:space="preserve">i. </w:t>
            </w:r>
            <w:r w:rsidRPr="008D6B8E">
              <w:rPr>
                <w:rFonts w:ascii="Arial" w:hAnsi="Arial" w:cs="Arial"/>
              </w:rPr>
              <w:t xml:space="preserve">Insufficient  funds </w:t>
            </w:r>
          </w:p>
          <w:p w:rsidR="00035E45" w:rsidRPr="009369E5" w:rsidRDefault="00035E45" w:rsidP="009B732D">
            <w:pPr>
              <w:spacing w:after="0" w:line="240" w:lineRule="auto"/>
              <w:jc w:val="both"/>
              <w:rPr>
                <w:rFonts w:eastAsia="Times New Roman" w:cstheme="minorHAnsi"/>
                <w:color w:val="000000"/>
                <w:sz w:val="24"/>
                <w:szCs w:val="24"/>
              </w:rPr>
            </w:pPr>
          </w:p>
        </w:tc>
        <w:tc>
          <w:tcPr>
            <w:tcW w:w="4627" w:type="dxa"/>
            <w:tcBorders>
              <w:top w:val="nil"/>
              <w:left w:val="nil"/>
              <w:bottom w:val="single" w:sz="4" w:space="0" w:color="auto"/>
              <w:right w:val="single" w:sz="4" w:space="0" w:color="auto"/>
            </w:tcBorders>
            <w:shd w:val="clear" w:color="auto" w:fill="auto"/>
            <w:hideMark/>
          </w:tcPr>
          <w:p w:rsidR="008D6B8E" w:rsidRPr="008D6B8E" w:rsidRDefault="008D6B8E" w:rsidP="008D6B8E">
            <w:pPr>
              <w:spacing w:after="0" w:line="240" w:lineRule="auto"/>
              <w:rPr>
                <w:rFonts w:ascii="Arial" w:hAnsi="Arial" w:cs="Arial"/>
              </w:rPr>
            </w:pPr>
            <w:r w:rsidRPr="008D6B8E">
              <w:rPr>
                <w:rFonts w:ascii="Arial" w:hAnsi="Arial" w:cs="Arial"/>
              </w:rPr>
              <w:t xml:space="preserve">Farmers in the community should form an Agricultural  Cooperative  Association </w:t>
            </w:r>
          </w:p>
          <w:p w:rsidR="00035E45" w:rsidRPr="009369E5" w:rsidRDefault="00035E45" w:rsidP="009B732D">
            <w:pPr>
              <w:spacing w:after="0" w:line="240" w:lineRule="auto"/>
              <w:jc w:val="both"/>
              <w:rPr>
                <w:rFonts w:eastAsia="Times New Roman" w:cstheme="minorHAnsi"/>
                <w:color w:val="000000"/>
                <w:sz w:val="24"/>
                <w:szCs w:val="24"/>
              </w:rPr>
            </w:pPr>
          </w:p>
        </w:tc>
        <w:tc>
          <w:tcPr>
            <w:tcW w:w="4680" w:type="dxa"/>
            <w:tcBorders>
              <w:top w:val="nil"/>
              <w:left w:val="nil"/>
              <w:bottom w:val="single" w:sz="4" w:space="0" w:color="auto"/>
              <w:right w:val="single" w:sz="4" w:space="0" w:color="auto"/>
            </w:tcBorders>
            <w:shd w:val="clear" w:color="auto" w:fill="auto"/>
            <w:hideMark/>
          </w:tcPr>
          <w:p w:rsidR="008D6B8E" w:rsidRPr="008D6B8E" w:rsidRDefault="008D6B8E" w:rsidP="008D6B8E">
            <w:pPr>
              <w:spacing w:after="0" w:line="240" w:lineRule="auto"/>
              <w:rPr>
                <w:rFonts w:ascii="Arial" w:hAnsi="Arial" w:cs="Arial"/>
              </w:rPr>
            </w:pPr>
            <w:r w:rsidRPr="008D6B8E">
              <w:rPr>
                <w:rFonts w:ascii="Arial" w:hAnsi="Arial" w:cs="Arial"/>
              </w:rPr>
              <w:t>WDSC, Councilor and traditional leaders should form an Agricultural  Cooperative  Association</w:t>
            </w:r>
          </w:p>
          <w:p w:rsidR="00035E45" w:rsidRPr="009369E5" w:rsidRDefault="00035E45" w:rsidP="009B732D">
            <w:pPr>
              <w:spacing w:after="0" w:line="240" w:lineRule="auto"/>
              <w:jc w:val="both"/>
              <w:rPr>
                <w:rFonts w:eastAsia="Times New Roman" w:cstheme="minorHAnsi"/>
                <w:color w:val="000000"/>
                <w:sz w:val="24"/>
                <w:szCs w:val="24"/>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vMerge w:val="restart"/>
            <w:tcBorders>
              <w:top w:val="nil"/>
              <w:left w:val="single" w:sz="4" w:space="0" w:color="auto"/>
              <w:bottom w:val="single" w:sz="4" w:space="0" w:color="000000"/>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27" w:type="dxa"/>
            <w:vMerge w:val="restart"/>
            <w:tcBorders>
              <w:top w:val="nil"/>
              <w:left w:val="single" w:sz="4" w:space="0" w:color="auto"/>
              <w:bottom w:val="single" w:sz="4" w:space="0" w:color="000000"/>
              <w:right w:val="single" w:sz="4" w:space="0" w:color="auto"/>
            </w:tcBorders>
            <w:shd w:val="clear" w:color="auto" w:fill="auto"/>
            <w:hideMark/>
          </w:tcPr>
          <w:p w:rsidR="00035E45" w:rsidRPr="00370E8E"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Farmers </w:t>
            </w:r>
            <w:r>
              <w:rPr>
                <w:rFonts w:eastAsia="Times New Roman" w:cstheme="minorHAnsi"/>
                <w:color w:val="000000"/>
                <w:sz w:val="24"/>
                <w:szCs w:val="24"/>
              </w:rPr>
              <w:t>should adopt the use of local materials for storage of crop produce</w:t>
            </w:r>
          </w:p>
        </w:tc>
        <w:tc>
          <w:tcPr>
            <w:tcW w:w="4680" w:type="dxa"/>
            <w:vMerge w:val="restart"/>
            <w:tcBorders>
              <w:top w:val="nil"/>
              <w:left w:val="single" w:sz="4" w:space="0" w:color="auto"/>
              <w:bottom w:val="single" w:sz="4" w:space="0" w:color="000000"/>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agriculture should train farmers </w:t>
            </w:r>
            <w:r>
              <w:rPr>
                <w:rFonts w:eastAsia="Times New Roman" w:cstheme="minorHAnsi"/>
                <w:color w:val="000000"/>
                <w:sz w:val="24"/>
                <w:szCs w:val="24"/>
              </w:rPr>
              <w:t>on the use of</w:t>
            </w:r>
            <w:r w:rsidRPr="009369E5">
              <w:rPr>
                <w:rFonts w:eastAsia="Times New Roman" w:cstheme="minorHAnsi"/>
                <w:color w:val="000000"/>
                <w:sz w:val="24"/>
                <w:szCs w:val="24"/>
              </w:rPr>
              <w:t xml:space="preserve"> local </w:t>
            </w:r>
            <w:r>
              <w:rPr>
                <w:rFonts w:eastAsia="Times New Roman" w:cstheme="minorHAnsi"/>
                <w:color w:val="000000"/>
                <w:sz w:val="24"/>
                <w:szCs w:val="24"/>
              </w:rPr>
              <w:t>storage techniques.</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vMerge/>
            <w:tcBorders>
              <w:top w:val="nil"/>
              <w:left w:val="single" w:sz="4" w:space="0" w:color="auto"/>
              <w:bottom w:val="single" w:sz="4" w:space="0" w:color="000000"/>
              <w:right w:val="single" w:sz="4" w:space="0" w:color="auto"/>
            </w:tcBorders>
            <w:hideMark/>
          </w:tcPr>
          <w:p w:rsidR="00035E45" w:rsidRPr="009369E5" w:rsidRDefault="00035E45" w:rsidP="009B732D">
            <w:pPr>
              <w:spacing w:after="0" w:line="240" w:lineRule="auto"/>
              <w:jc w:val="both"/>
              <w:rPr>
                <w:rFonts w:eastAsia="Times New Roman" w:cstheme="minorHAnsi"/>
                <w:color w:val="000000"/>
                <w:sz w:val="24"/>
                <w:szCs w:val="24"/>
              </w:rPr>
            </w:pPr>
          </w:p>
        </w:tc>
        <w:tc>
          <w:tcPr>
            <w:tcW w:w="4627" w:type="dxa"/>
            <w:vMerge/>
            <w:tcBorders>
              <w:top w:val="nil"/>
              <w:left w:val="single" w:sz="4" w:space="0" w:color="auto"/>
              <w:bottom w:val="single" w:sz="4" w:space="0" w:color="000000"/>
              <w:right w:val="single" w:sz="4" w:space="0" w:color="auto"/>
            </w:tcBorders>
            <w:hideMark/>
          </w:tcPr>
          <w:p w:rsidR="00035E45" w:rsidRPr="009369E5" w:rsidRDefault="00035E45" w:rsidP="009B732D">
            <w:pPr>
              <w:spacing w:after="0" w:line="240" w:lineRule="auto"/>
              <w:jc w:val="both"/>
              <w:rPr>
                <w:rFonts w:eastAsia="Times New Roman" w:cstheme="minorHAnsi"/>
                <w:color w:val="000000"/>
                <w:sz w:val="24"/>
                <w:szCs w:val="24"/>
              </w:rPr>
            </w:pPr>
          </w:p>
        </w:tc>
        <w:tc>
          <w:tcPr>
            <w:tcW w:w="4680" w:type="dxa"/>
            <w:vMerge/>
            <w:tcBorders>
              <w:top w:val="nil"/>
              <w:left w:val="single" w:sz="4" w:space="0" w:color="auto"/>
              <w:bottom w:val="single" w:sz="4" w:space="0" w:color="000000"/>
              <w:right w:val="single" w:sz="4" w:space="0" w:color="auto"/>
            </w:tcBorders>
            <w:hideMark/>
          </w:tcPr>
          <w:p w:rsidR="00035E45" w:rsidRPr="009369E5" w:rsidRDefault="00035E45" w:rsidP="009B732D">
            <w:pPr>
              <w:spacing w:after="0" w:line="240" w:lineRule="auto"/>
              <w:jc w:val="both"/>
              <w:rPr>
                <w:rFonts w:eastAsia="Times New Roman" w:cstheme="minorHAnsi"/>
                <w:color w:val="000000"/>
                <w:sz w:val="24"/>
                <w:szCs w:val="24"/>
              </w:rPr>
            </w:pPr>
          </w:p>
        </w:tc>
        <w:tc>
          <w:tcPr>
            <w:tcW w:w="950" w:type="dxa"/>
            <w:tcBorders>
              <w:top w:val="nil"/>
              <w:left w:val="nil"/>
              <w:bottom w:val="nil"/>
              <w:right w:val="nil"/>
            </w:tcBorders>
            <w:shd w:val="clear" w:color="auto" w:fill="auto"/>
            <w:noWrap/>
            <w:hideMark/>
          </w:tcPr>
          <w:p w:rsidR="00035E45" w:rsidRPr="009369E5" w:rsidRDefault="00035E45" w:rsidP="009B732D">
            <w:pPr>
              <w:spacing w:after="0" w:line="240" w:lineRule="auto"/>
              <w:jc w:val="both"/>
              <w:rPr>
                <w:rFonts w:eastAsia="Times New Roman" w:cstheme="minorHAnsi"/>
                <w:color w:val="000000"/>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Pr="003E4CA7">
              <w:rPr>
                <w:rFonts w:eastAsia="Times New Roman" w:cstheme="minorHAnsi"/>
                <w:color w:val="000000"/>
                <w:sz w:val="24"/>
                <w:szCs w:val="24"/>
              </w:rPr>
              <w:t xml:space="preserve">ii. </w:t>
            </w:r>
            <w:r w:rsidR="008D6B8E" w:rsidRPr="00E24D7F">
              <w:rPr>
                <w:rFonts w:ascii="Arial" w:hAnsi="Arial" w:cs="Arial"/>
              </w:rPr>
              <w:t>Poor knowledge on some of the inputs</w:t>
            </w:r>
          </w:p>
        </w:tc>
        <w:tc>
          <w:tcPr>
            <w:tcW w:w="4627" w:type="dxa"/>
            <w:tcBorders>
              <w:top w:val="nil"/>
              <w:left w:val="nil"/>
              <w:bottom w:val="single" w:sz="4" w:space="0" w:color="auto"/>
              <w:right w:val="single" w:sz="4" w:space="0" w:color="auto"/>
            </w:tcBorders>
            <w:shd w:val="clear" w:color="auto" w:fill="auto"/>
            <w:noWrap/>
            <w:hideMark/>
          </w:tcPr>
          <w:p w:rsidR="00035E45" w:rsidRPr="00370E8E" w:rsidRDefault="00035E45" w:rsidP="008D6B8E">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008D6B8E" w:rsidRPr="00E24D7F">
              <w:rPr>
                <w:rFonts w:ascii="Arial" w:hAnsi="Arial" w:cs="Arial"/>
              </w:rPr>
              <w:t xml:space="preserve">Extension workers should educate community farmers on different farming </w:t>
            </w:r>
            <w:r w:rsidR="008D6B8E" w:rsidRPr="00E24D7F">
              <w:rPr>
                <w:rFonts w:ascii="Arial" w:hAnsi="Arial" w:cs="Arial"/>
              </w:rPr>
              <w:lastRenderedPageBreak/>
              <w:t xml:space="preserve">inputs for productive farming </w:t>
            </w:r>
          </w:p>
        </w:tc>
        <w:tc>
          <w:tcPr>
            <w:tcW w:w="4680" w:type="dxa"/>
            <w:tcBorders>
              <w:top w:val="nil"/>
              <w:left w:val="nil"/>
              <w:bottom w:val="single" w:sz="4" w:space="0" w:color="auto"/>
              <w:right w:val="single" w:sz="4" w:space="0" w:color="auto"/>
            </w:tcBorders>
            <w:shd w:val="clear" w:color="auto" w:fill="auto"/>
            <w:noWrap/>
            <w:hideMark/>
          </w:tcPr>
          <w:p w:rsidR="008D6B8E" w:rsidRPr="008D6B8E" w:rsidRDefault="00035E45" w:rsidP="008D6B8E">
            <w:pPr>
              <w:spacing w:after="0" w:line="240" w:lineRule="auto"/>
              <w:rPr>
                <w:rFonts w:ascii="Arial" w:hAnsi="Arial" w:cs="Arial"/>
              </w:rPr>
            </w:pPr>
            <w:r w:rsidRPr="008D6B8E">
              <w:rPr>
                <w:rFonts w:eastAsia="Times New Roman" w:cstheme="minorHAnsi"/>
                <w:color w:val="000000"/>
                <w:sz w:val="24"/>
                <w:szCs w:val="24"/>
              </w:rPr>
              <w:lastRenderedPageBreak/>
              <w:t> </w:t>
            </w:r>
            <w:r w:rsidR="008D6B8E" w:rsidRPr="008D6B8E">
              <w:rPr>
                <w:rFonts w:ascii="Arial" w:hAnsi="Arial" w:cs="Arial"/>
              </w:rPr>
              <w:t xml:space="preserve">WDSC, Councilor traditional leaders should lobby Director Dept. of Agriculture to send an </w:t>
            </w:r>
            <w:r w:rsidR="008D6B8E" w:rsidRPr="008D6B8E">
              <w:rPr>
                <w:rFonts w:ascii="Arial" w:hAnsi="Arial" w:cs="Arial"/>
              </w:rPr>
              <w:lastRenderedPageBreak/>
              <w:t xml:space="preserve">extension worker to educate community members </w:t>
            </w:r>
          </w:p>
          <w:p w:rsidR="00035E45" w:rsidRPr="00370E8E" w:rsidRDefault="00035E45" w:rsidP="009B732D">
            <w:pPr>
              <w:spacing w:after="0" w:line="240" w:lineRule="auto"/>
              <w:jc w:val="both"/>
              <w:rPr>
                <w:rFonts w:eastAsia="Times New Roman" w:cstheme="minorHAnsi"/>
                <w:color w:val="000000"/>
                <w:sz w:val="24"/>
                <w:szCs w:val="24"/>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58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lastRenderedPageBreak/>
              <w:t xml:space="preserve">4. </w:t>
            </w:r>
            <w:r w:rsidR="00D36955" w:rsidRPr="00380BF3">
              <w:rPr>
                <w:rFonts w:ascii="Arial" w:hAnsi="Arial" w:cs="Arial"/>
                <w:b/>
              </w:rPr>
              <w:t>Insufficient vetenary clinic and animal health personnel in all communities of sabon pegi and ward 3.</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870"/>
        </w:trPr>
        <w:tc>
          <w:tcPr>
            <w:tcW w:w="5003" w:type="dxa"/>
            <w:tcBorders>
              <w:top w:val="nil"/>
              <w:left w:val="single" w:sz="4" w:space="0" w:color="auto"/>
              <w:bottom w:val="single" w:sz="4" w:space="0" w:color="auto"/>
              <w:right w:val="single" w:sz="4" w:space="0" w:color="auto"/>
            </w:tcBorders>
            <w:shd w:val="clear" w:color="auto" w:fill="auto"/>
            <w:hideMark/>
          </w:tcPr>
          <w:p w:rsidR="00D36955" w:rsidRPr="00D36955" w:rsidRDefault="00035E45" w:rsidP="00D36955">
            <w:pPr>
              <w:spacing w:after="0" w:line="240" w:lineRule="auto"/>
              <w:rPr>
                <w:rFonts w:ascii="Arial" w:hAnsi="Arial" w:cs="Arial"/>
              </w:rPr>
            </w:pPr>
            <w:r w:rsidRPr="00D36955">
              <w:rPr>
                <w:rFonts w:eastAsia="Times New Roman" w:cstheme="minorHAnsi"/>
                <w:color w:val="000000"/>
                <w:sz w:val="24"/>
                <w:szCs w:val="24"/>
              </w:rPr>
              <w:t xml:space="preserve">i. </w:t>
            </w:r>
            <w:r w:rsidR="00D36955" w:rsidRPr="00D36955">
              <w:rPr>
                <w:rFonts w:ascii="Arial" w:hAnsi="Arial" w:cs="Arial"/>
              </w:rPr>
              <w:t xml:space="preserve">Dilapidated building </w:t>
            </w:r>
          </w:p>
          <w:p w:rsidR="00035E45" w:rsidRPr="009369E5" w:rsidRDefault="00035E45" w:rsidP="009B732D">
            <w:pPr>
              <w:spacing w:after="0" w:line="240" w:lineRule="auto"/>
              <w:jc w:val="both"/>
              <w:rPr>
                <w:rFonts w:eastAsia="Times New Roman" w:cstheme="minorHAnsi"/>
                <w:color w:val="000000"/>
                <w:sz w:val="24"/>
                <w:szCs w:val="24"/>
              </w:rPr>
            </w:pPr>
          </w:p>
        </w:tc>
        <w:tc>
          <w:tcPr>
            <w:tcW w:w="4627" w:type="dxa"/>
            <w:tcBorders>
              <w:top w:val="nil"/>
              <w:left w:val="nil"/>
              <w:bottom w:val="single" w:sz="4" w:space="0" w:color="auto"/>
              <w:right w:val="single" w:sz="4" w:space="0" w:color="auto"/>
            </w:tcBorders>
            <w:shd w:val="clear" w:color="auto" w:fill="auto"/>
            <w:hideMark/>
          </w:tcPr>
          <w:p w:rsidR="00D36955" w:rsidRPr="00D36955" w:rsidRDefault="00D36955" w:rsidP="00D36955">
            <w:pPr>
              <w:spacing w:after="0" w:line="240" w:lineRule="auto"/>
              <w:rPr>
                <w:rFonts w:ascii="Arial" w:hAnsi="Arial" w:cs="Arial"/>
              </w:rPr>
            </w:pPr>
            <w:r w:rsidRPr="00D36955">
              <w:rPr>
                <w:rFonts w:ascii="Arial" w:hAnsi="Arial" w:cs="Arial"/>
              </w:rPr>
              <w:t xml:space="preserve">Dept. of Works in the LGA should renovate the  dilapidated building </w:t>
            </w:r>
          </w:p>
          <w:p w:rsidR="00035E45" w:rsidRPr="009369E5" w:rsidRDefault="00035E45" w:rsidP="009B732D">
            <w:pPr>
              <w:spacing w:after="0" w:line="240" w:lineRule="auto"/>
              <w:jc w:val="both"/>
              <w:rPr>
                <w:rFonts w:eastAsia="Times New Roman" w:cstheme="minorHAnsi"/>
                <w:color w:val="000000"/>
                <w:sz w:val="24"/>
                <w:szCs w:val="24"/>
              </w:rPr>
            </w:pPr>
          </w:p>
        </w:tc>
        <w:tc>
          <w:tcPr>
            <w:tcW w:w="4680" w:type="dxa"/>
            <w:tcBorders>
              <w:top w:val="nil"/>
              <w:left w:val="nil"/>
              <w:bottom w:val="single" w:sz="4" w:space="0" w:color="auto"/>
              <w:right w:val="single" w:sz="4" w:space="0" w:color="auto"/>
            </w:tcBorders>
            <w:shd w:val="clear" w:color="auto" w:fill="auto"/>
            <w:hideMark/>
          </w:tcPr>
          <w:p w:rsidR="00D36955" w:rsidRPr="00D36955" w:rsidRDefault="00D36955" w:rsidP="00D36955">
            <w:pPr>
              <w:spacing w:after="0" w:line="240" w:lineRule="auto"/>
              <w:rPr>
                <w:rFonts w:ascii="Arial" w:hAnsi="Arial" w:cs="Arial"/>
              </w:rPr>
            </w:pPr>
            <w:r w:rsidRPr="00D36955">
              <w:rPr>
                <w:rFonts w:ascii="Arial" w:hAnsi="Arial" w:cs="Arial"/>
              </w:rPr>
              <w:t xml:space="preserve">WDSC, Councilor traditional leaders should lobby Director Dept. of Works to renovate the dilapidated building </w:t>
            </w:r>
          </w:p>
          <w:p w:rsidR="00035E45" w:rsidRPr="009369E5" w:rsidRDefault="00035E45" w:rsidP="009B732D">
            <w:pPr>
              <w:spacing w:after="0" w:line="240" w:lineRule="auto"/>
              <w:jc w:val="both"/>
              <w:rPr>
                <w:rFonts w:eastAsia="Times New Roman" w:cstheme="minorHAnsi"/>
                <w:color w:val="000000"/>
                <w:sz w:val="24"/>
                <w:szCs w:val="24"/>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1215"/>
        </w:trPr>
        <w:tc>
          <w:tcPr>
            <w:tcW w:w="5003" w:type="dxa"/>
            <w:tcBorders>
              <w:top w:val="nil"/>
              <w:left w:val="single" w:sz="4" w:space="0" w:color="auto"/>
              <w:bottom w:val="single" w:sz="4" w:space="0" w:color="auto"/>
              <w:right w:val="single" w:sz="4" w:space="0" w:color="auto"/>
            </w:tcBorders>
            <w:shd w:val="clear" w:color="auto" w:fill="auto"/>
            <w:hideMark/>
          </w:tcPr>
          <w:p w:rsidR="00D36955" w:rsidRPr="00D36955" w:rsidRDefault="00035E45" w:rsidP="00D36955">
            <w:pPr>
              <w:spacing w:after="0" w:line="240" w:lineRule="auto"/>
              <w:rPr>
                <w:rFonts w:ascii="Arial" w:hAnsi="Arial" w:cs="Arial"/>
              </w:rPr>
            </w:pPr>
            <w:r w:rsidRPr="00D36955">
              <w:rPr>
                <w:rFonts w:eastAsia="Times New Roman" w:cstheme="minorHAnsi"/>
                <w:color w:val="000000"/>
                <w:sz w:val="24"/>
                <w:szCs w:val="24"/>
              </w:rPr>
              <w:t xml:space="preserve">ii. </w:t>
            </w:r>
            <w:r w:rsidR="00D36955" w:rsidRPr="00D36955">
              <w:rPr>
                <w:rFonts w:ascii="Arial" w:hAnsi="Arial" w:cs="Arial"/>
              </w:rPr>
              <w:t xml:space="preserve">Veterinary doctors were not deployed to the clinic </w:t>
            </w:r>
          </w:p>
          <w:p w:rsidR="00035E45" w:rsidRPr="009369E5" w:rsidRDefault="00035E45" w:rsidP="009B732D">
            <w:pPr>
              <w:spacing w:after="0" w:line="240" w:lineRule="auto"/>
              <w:jc w:val="both"/>
              <w:rPr>
                <w:rFonts w:eastAsia="Times New Roman" w:cstheme="minorHAnsi"/>
                <w:color w:val="000000"/>
                <w:sz w:val="24"/>
                <w:szCs w:val="24"/>
              </w:rPr>
            </w:pPr>
          </w:p>
        </w:tc>
        <w:tc>
          <w:tcPr>
            <w:tcW w:w="4627" w:type="dxa"/>
            <w:tcBorders>
              <w:top w:val="nil"/>
              <w:left w:val="nil"/>
              <w:bottom w:val="single" w:sz="4" w:space="0" w:color="auto"/>
              <w:right w:val="single" w:sz="4" w:space="0" w:color="auto"/>
            </w:tcBorders>
            <w:shd w:val="clear" w:color="auto" w:fill="auto"/>
            <w:noWrap/>
            <w:hideMark/>
          </w:tcPr>
          <w:p w:rsidR="00D36955" w:rsidRPr="00D36955" w:rsidRDefault="00D36955" w:rsidP="00D36955">
            <w:pPr>
              <w:spacing w:after="0" w:line="240" w:lineRule="auto"/>
              <w:rPr>
                <w:rFonts w:ascii="Arial" w:hAnsi="Arial" w:cs="Arial"/>
              </w:rPr>
            </w:pPr>
            <w:r w:rsidRPr="00D36955">
              <w:rPr>
                <w:rFonts w:ascii="Arial" w:hAnsi="Arial" w:cs="Arial"/>
              </w:rPr>
              <w:t>Dept. of Agriculture and Natural resources should send a veterinary doctor</w:t>
            </w:r>
          </w:p>
          <w:p w:rsidR="00035E45" w:rsidRPr="009369E5" w:rsidRDefault="00035E45" w:rsidP="009B732D">
            <w:pPr>
              <w:spacing w:after="0" w:line="240" w:lineRule="auto"/>
              <w:jc w:val="both"/>
              <w:rPr>
                <w:rFonts w:eastAsia="Times New Roman" w:cstheme="minorHAnsi"/>
                <w:color w:val="000000"/>
                <w:sz w:val="24"/>
                <w:szCs w:val="24"/>
              </w:rPr>
            </w:pPr>
          </w:p>
        </w:tc>
        <w:tc>
          <w:tcPr>
            <w:tcW w:w="4680" w:type="dxa"/>
            <w:tcBorders>
              <w:top w:val="nil"/>
              <w:left w:val="nil"/>
              <w:bottom w:val="single" w:sz="4" w:space="0" w:color="auto"/>
              <w:right w:val="single" w:sz="4" w:space="0" w:color="auto"/>
            </w:tcBorders>
            <w:shd w:val="clear" w:color="auto" w:fill="auto"/>
            <w:hideMark/>
          </w:tcPr>
          <w:p w:rsidR="00035E45" w:rsidRPr="009369E5" w:rsidRDefault="00D36955" w:rsidP="009B732D">
            <w:pPr>
              <w:spacing w:after="0" w:line="240" w:lineRule="auto"/>
              <w:jc w:val="both"/>
              <w:rPr>
                <w:rFonts w:eastAsia="Times New Roman" w:cstheme="minorHAnsi"/>
                <w:color w:val="000000"/>
                <w:sz w:val="24"/>
                <w:szCs w:val="24"/>
              </w:rPr>
            </w:pPr>
            <w:r w:rsidRPr="00E24D7F">
              <w:rPr>
                <w:rFonts w:ascii="Arial" w:hAnsi="Arial" w:cs="Arial"/>
              </w:rPr>
              <w:t>WDSC, Councilor traditional leaders should lobby Director Dept. of Agriculture and Natural resources to deploy veterinary doctors to  the Ward</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58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5. </w:t>
            </w:r>
            <w:r w:rsidR="00380BF3" w:rsidRPr="00380BF3">
              <w:rPr>
                <w:rFonts w:ascii="Arial" w:hAnsi="Arial" w:cs="Arial"/>
                <w:b/>
              </w:rPr>
              <w:t>High rate of pest and diseases in crops and livestocks in Sabon pegi and ward 3, in all communities Numan1&amp;2, all communities of Bare and Imburu  wards, all communities in Kodomti ward, all communities in Vulpi ward</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Due to: </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1160"/>
        </w:trPr>
        <w:tc>
          <w:tcPr>
            <w:tcW w:w="5003" w:type="dxa"/>
            <w:tcBorders>
              <w:top w:val="nil"/>
              <w:left w:val="single" w:sz="4" w:space="0" w:color="auto"/>
              <w:bottom w:val="single" w:sz="4" w:space="0" w:color="auto"/>
              <w:right w:val="single" w:sz="4" w:space="0" w:color="auto"/>
            </w:tcBorders>
            <w:shd w:val="clear" w:color="auto" w:fill="auto"/>
            <w:hideMark/>
          </w:tcPr>
          <w:p w:rsidR="002B6855" w:rsidRPr="002B6855" w:rsidRDefault="00035E45" w:rsidP="002B6855">
            <w:pPr>
              <w:spacing w:after="0" w:line="240" w:lineRule="auto"/>
              <w:jc w:val="both"/>
              <w:rPr>
                <w:rFonts w:ascii="Arial" w:hAnsi="Arial" w:cs="Arial"/>
              </w:rPr>
            </w:pPr>
            <w:r w:rsidRPr="002B6855">
              <w:rPr>
                <w:rFonts w:ascii="Arial" w:eastAsia="Times New Roman" w:hAnsi="Arial" w:cs="Arial"/>
                <w:color w:val="000000"/>
              </w:rPr>
              <w:t xml:space="preserve">i. </w:t>
            </w:r>
            <w:r w:rsidR="002B6855" w:rsidRPr="002B6855">
              <w:rPr>
                <w:rFonts w:ascii="Arial" w:hAnsi="Arial" w:cs="Arial"/>
              </w:rPr>
              <w:t xml:space="preserve">Insufficient rainfall </w:t>
            </w:r>
          </w:p>
          <w:p w:rsidR="00035E45" w:rsidRPr="002B6855" w:rsidRDefault="00035E45" w:rsidP="002B6855">
            <w:pPr>
              <w:spacing w:after="0" w:line="240" w:lineRule="auto"/>
              <w:jc w:val="both"/>
              <w:rPr>
                <w:rFonts w:ascii="Arial" w:eastAsia="Times New Roman" w:hAnsi="Arial" w:cs="Arial"/>
                <w:color w:val="000000"/>
              </w:rPr>
            </w:pPr>
          </w:p>
        </w:tc>
        <w:tc>
          <w:tcPr>
            <w:tcW w:w="4627" w:type="dxa"/>
            <w:tcBorders>
              <w:top w:val="nil"/>
              <w:left w:val="nil"/>
              <w:bottom w:val="single" w:sz="4" w:space="0" w:color="auto"/>
              <w:right w:val="single" w:sz="4" w:space="0" w:color="auto"/>
            </w:tcBorders>
            <w:shd w:val="clear" w:color="auto" w:fill="auto"/>
            <w:hideMark/>
          </w:tcPr>
          <w:p w:rsidR="002B6855" w:rsidRPr="002B6855" w:rsidRDefault="002B6855" w:rsidP="002B6855">
            <w:pPr>
              <w:spacing w:after="0" w:line="240" w:lineRule="auto"/>
              <w:jc w:val="both"/>
              <w:rPr>
                <w:rFonts w:ascii="Arial" w:hAnsi="Arial" w:cs="Arial"/>
              </w:rPr>
            </w:pPr>
            <w:r w:rsidRPr="002B6855">
              <w:rPr>
                <w:rFonts w:ascii="Arial" w:hAnsi="Arial" w:cs="Arial"/>
              </w:rPr>
              <w:t xml:space="preserve">Farmers should plant crops that are resistant to pests and diseases </w:t>
            </w:r>
          </w:p>
          <w:p w:rsidR="00035E45" w:rsidRPr="002B6855" w:rsidRDefault="00035E45" w:rsidP="002B6855">
            <w:pPr>
              <w:spacing w:after="0" w:line="240" w:lineRule="auto"/>
              <w:jc w:val="both"/>
              <w:rPr>
                <w:rFonts w:ascii="Arial" w:eastAsia="Times New Roman" w:hAnsi="Arial" w:cs="Arial"/>
                <w:color w:val="000000"/>
              </w:rPr>
            </w:pPr>
          </w:p>
        </w:tc>
        <w:tc>
          <w:tcPr>
            <w:tcW w:w="4680" w:type="dxa"/>
            <w:tcBorders>
              <w:top w:val="nil"/>
              <w:left w:val="nil"/>
              <w:bottom w:val="single" w:sz="4" w:space="0" w:color="auto"/>
              <w:right w:val="single" w:sz="4" w:space="0" w:color="auto"/>
            </w:tcBorders>
            <w:shd w:val="clear" w:color="auto" w:fill="auto"/>
            <w:hideMark/>
          </w:tcPr>
          <w:p w:rsidR="002B6855" w:rsidRPr="002B6855" w:rsidRDefault="002B6855" w:rsidP="002B6855">
            <w:pPr>
              <w:spacing w:after="0" w:line="240" w:lineRule="auto"/>
              <w:jc w:val="both"/>
              <w:rPr>
                <w:rFonts w:ascii="Arial" w:hAnsi="Arial" w:cs="Arial"/>
              </w:rPr>
            </w:pPr>
            <w:r w:rsidRPr="002B6855">
              <w:rPr>
                <w:rFonts w:ascii="Arial" w:hAnsi="Arial" w:cs="Arial"/>
              </w:rPr>
              <w:t xml:space="preserve">WDSC, Councilor, traditional leaders should lobby the Chairman of the LGA to supply seeds that are resistant to pests and diseases </w:t>
            </w:r>
          </w:p>
          <w:p w:rsidR="00035E45" w:rsidRPr="002B6855" w:rsidRDefault="00035E45" w:rsidP="002B6855">
            <w:pPr>
              <w:spacing w:after="0" w:line="240" w:lineRule="auto"/>
              <w:jc w:val="both"/>
              <w:rPr>
                <w:rFonts w:ascii="Arial" w:eastAsia="Times New Roman" w:hAnsi="Arial" w:cs="Arial"/>
                <w:color w:val="000000"/>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2B6855" w:rsidRDefault="00035E45" w:rsidP="002B6855">
            <w:pPr>
              <w:spacing w:after="0" w:line="240" w:lineRule="auto"/>
              <w:jc w:val="both"/>
              <w:rPr>
                <w:rFonts w:ascii="Arial" w:eastAsia="Times New Roman" w:hAnsi="Arial" w:cs="Arial"/>
                <w:color w:val="000000"/>
              </w:rPr>
            </w:pPr>
            <w:r w:rsidRPr="002B6855">
              <w:rPr>
                <w:rFonts w:ascii="Arial" w:eastAsia="Times New Roman" w:hAnsi="Arial" w:cs="Arial"/>
                <w:color w:val="000000"/>
              </w:rPr>
              <w:t xml:space="preserve"> ii. </w:t>
            </w:r>
            <w:r w:rsidR="002B6855" w:rsidRPr="002B6855">
              <w:rPr>
                <w:rFonts w:ascii="Arial" w:hAnsi="Arial" w:cs="Arial"/>
              </w:rPr>
              <w:t>Fake insecticides/herbicides</w:t>
            </w:r>
          </w:p>
        </w:tc>
        <w:tc>
          <w:tcPr>
            <w:tcW w:w="4627" w:type="dxa"/>
            <w:tcBorders>
              <w:top w:val="nil"/>
              <w:left w:val="nil"/>
              <w:bottom w:val="single" w:sz="4" w:space="0" w:color="auto"/>
              <w:right w:val="single" w:sz="4" w:space="0" w:color="auto"/>
            </w:tcBorders>
            <w:shd w:val="clear" w:color="auto" w:fill="auto"/>
            <w:noWrap/>
            <w:hideMark/>
          </w:tcPr>
          <w:p w:rsidR="002B6855" w:rsidRPr="002B6855" w:rsidRDefault="002B6855" w:rsidP="002B6855">
            <w:pPr>
              <w:spacing w:after="0" w:line="240" w:lineRule="auto"/>
              <w:jc w:val="both"/>
              <w:rPr>
                <w:rFonts w:ascii="Arial" w:hAnsi="Arial" w:cs="Arial"/>
              </w:rPr>
            </w:pPr>
            <w:r w:rsidRPr="002B6855">
              <w:rPr>
                <w:rFonts w:ascii="Arial" w:hAnsi="Arial" w:cs="Arial"/>
              </w:rPr>
              <w:t xml:space="preserve">Dealers on agro chemicals should ensure good agro chemical products are supplied to farmers </w:t>
            </w:r>
          </w:p>
          <w:p w:rsidR="00035E45" w:rsidRPr="002B6855" w:rsidRDefault="00035E45" w:rsidP="002B6855">
            <w:pPr>
              <w:spacing w:after="0" w:line="240" w:lineRule="auto"/>
              <w:jc w:val="both"/>
              <w:rPr>
                <w:rFonts w:ascii="Arial" w:eastAsia="Times New Roman" w:hAnsi="Arial" w:cs="Arial"/>
                <w:color w:val="000000"/>
              </w:rPr>
            </w:pPr>
          </w:p>
        </w:tc>
        <w:tc>
          <w:tcPr>
            <w:tcW w:w="4680" w:type="dxa"/>
            <w:tcBorders>
              <w:top w:val="nil"/>
              <w:left w:val="nil"/>
              <w:bottom w:val="single" w:sz="4" w:space="0" w:color="auto"/>
              <w:right w:val="single" w:sz="4" w:space="0" w:color="auto"/>
            </w:tcBorders>
            <w:shd w:val="clear" w:color="auto" w:fill="auto"/>
            <w:noWrap/>
            <w:hideMark/>
          </w:tcPr>
          <w:p w:rsidR="002B6855" w:rsidRPr="002B6855" w:rsidRDefault="00035E45" w:rsidP="002B6855">
            <w:pPr>
              <w:spacing w:after="0" w:line="240" w:lineRule="auto"/>
              <w:jc w:val="both"/>
              <w:rPr>
                <w:rFonts w:ascii="Arial" w:hAnsi="Arial" w:cs="Arial"/>
              </w:rPr>
            </w:pPr>
            <w:r w:rsidRPr="002B6855">
              <w:rPr>
                <w:rFonts w:ascii="Arial" w:eastAsia="Times New Roman" w:hAnsi="Arial" w:cs="Arial"/>
                <w:color w:val="000000"/>
              </w:rPr>
              <w:t> </w:t>
            </w:r>
            <w:r w:rsidR="002B6855" w:rsidRPr="002B6855">
              <w:rPr>
                <w:rFonts w:ascii="Arial" w:hAnsi="Arial" w:cs="Arial"/>
              </w:rPr>
              <w:t xml:space="preserve">WDSC, traditional leaders, Councilors, Chairman of the LGA should have meeting with the quality assurance department of the LGA to ensure that agro chemicals supplied in the LGA are good products </w:t>
            </w:r>
          </w:p>
          <w:p w:rsidR="00035E45" w:rsidRPr="002B6855" w:rsidRDefault="00035E45" w:rsidP="002B6855">
            <w:pPr>
              <w:spacing w:after="0" w:line="240" w:lineRule="auto"/>
              <w:jc w:val="both"/>
              <w:rPr>
                <w:rFonts w:ascii="Arial" w:eastAsia="Times New Roman" w:hAnsi="Arial" w:cs="Arial"/>
                <w:color w:val="000000"/>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F96761"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tcPr>
          <w:p w:rsidR="00F96761" w:rsidRPr="00F96761" w:rsidRDefault="00F96761" w:rsidP="002B6855">
            <w:pPr>
              <w:spacing w:after="0" w:line="240" w:lineRule="auto"/>
              <w:jc w:val="both"/>
              <w:rPr>
                <w:rFonts w:ascii="Arial" w:eastAsia="Times New Roman" w:hAnsi="Arial" w:cs="Arial"/>
                <w:color w:val="000000"/>
              </w:rPr>
            </w:pPr>
            <w:r w:rsidRPr="00F96761">
              <w:rPr>
                <w:rFonts w:ascii="Arial" w:hAnsi="Arial" w:cs="Arial"/>
              </w:rPr>
              <w:t>iii. Lack of routine treatment of sick Animals.</w:t>
            </w:r>
          </w:p>
        </w:tc>
        <w:tc>
          <w:tcPr>
            <w:tcW w:w="4627" w:type="dxa"/>
            <w:tcBorders>
              <w:top w:val="nil"/>
              <w:left w:val="nil"/>
              <w:bottom w:val="single" w:sz="4" w:space="0" w:color="auto"/>
              <w:right w:val="single" w:sz="4" w:space="0" w:color="auto"/>
            </w:tcBorders>
            <w:shd w:val="clear" w:color="auto" w:fill="auto"/>
            <w:noWrap/>
          </w:tcPr>
          <w:p w:rsidR="00F96761" w:rsidRPr="00F96761" w:rsidRDefault="00F96761" w:rsidP="002B6855">
            <w:pPr>
              <w:spacing w:after="0" w:line="240" w:lineRule="auto"/>
              <w:jc w:val="both"/>
              <w:rPr>
                <w:rFonts w:ascii="Arial" w:hAnsi="Arial" w:cs="Arial"/>
              </w:rPr>
            </w:pPr>
            <w:r w:rsidRPr="00F96761">
              <w:rPr>
                <w:rFonts w:ascii="Arial" w:hAnsi="Arial" w:cs="Arial"/>
              </w:rPr>
              <w:t xml:space="preserve">Farmers should be encourage to isolate and </w:t>
            </w:r>
            <w:r w:rsidRPr="00F96761">
              <w:rPr>
                <w:rFonts w:ascii="Arial" w:hAnsi="Arial" w:cs="Arial"/>
              </w:rPr>
              <w:lastRenderedPageBreak/>
              <w:t>quarantine sick animals to avoid disease spread or outbreak</w:t>
            </w:r>
          </w:p>
        </w:tc>
        <w:tc>
          <w:tcPr>
            <w:tcW w:w="4680" w:type="dxa"/>
            <w:tcBorders>
              <w:top w:val="nil"/>
              <w:left w:val="nil"/>
              <w:bottom w:val="single" w:sz="4" w:space="0" w:color="auto"/>
              <w:right w:val="single" w:sz="4" w:space="0" w:color="auto"/>
            </w:tcBorders>
            <w:shd w:val="clear" w:color="auto" w:fill="auto"/>
            <w:noWrap/>
          </w:tcPr>
          <w:p w:rsidR="00F96761" w:rsidRPr="00F96761" w:rsidRDefault="00F96761" w:rsidP="002B6855">
            <w:pPr>
              <w:spacing w:after="0" w:line="240" w:lineRule="auto"/>
              <w:jc w:val="both"/>
              <w:rPr>
                <w:rFonts w:ascii="Arial" w:eastAsia="Times New Roman" w:hAnsi="Arial" w:cs="Arial"/>
                <w:color w:val="000000"/>
              </w:rPr>
            </w:pPr>
            <w:r w:rsidRPr="00F96761">
              <w:rPr>
                <w:rFonts w:ascii="Arial" w:hAnsi="Arial" w:cs="Arial"/>
              </w:rPr>
              <w:lastRenderedPageBreak/>
              <w:t xml:space="preserve">WDSC and stakeholders should lobby </w:t>
            </w:r>
            <w:r w:rsidRPr="00F96761">
              <w:rPr>
                <w:rFonts w:ascii="Arial" w:hAnsi="Arial" w:cs="Arial"/>
              </w:rPr>
              <w:lastRenderedPageBreak/>
              <w:t>through the councilors for the sensitization of the isolation and treatment of farm animals by the extension officers.</w:t>
            </w:r>
          </w:p>
        </w:tc>
        <w:tc>
          <w:tcPr>
            <w:tcW w:w="950" w:type="dxa"/>
          </w:tcPr>
          <w:p w:rsidR="00F96761" w:rsidRPr="009369E5" w:rsidRDefault="00F96761" w:rsidP="009B732D">
            <w:pPr>
              <w:spacing w:after="0" w:line="240" w:lineRule="auto"/>
              <w:jc w:val="both"/>
              <w:rPr>
                <w:rFonts w:eastAsia="Times New Roman" w:cstheme="minorHAnsi"/>
                <w:sz w:val="24"/>
                <w:szCs w:val="24"/>
              </w:rPr>
            </w:pPr>
          </w:p>
        </w:tc>
      </w:tr>
      <w:tr w:rsidR="00B072BB"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tcPr>
          <w:p w:rsidR="00B072BB" w:rsidRPr="0019120D" w:rsidRDefault="00B072BB" w:rsidP="00B072BB">
            <w:pPr>
              <w:rPr>
                <w:rFonts w:ascii="Arial" w:hAnsi="Arial" w:cs="Arial"/>
              </w:rPr>
            </w:pPr>
            <w:r>
              <w:rPr>
                <w:rFonts w:ascii="Arial" w:hAnsi="Arial" w:cs="Arial"/>
              </w:rPr>
              <w:lastRenderedPageBreak/>
              <w:t>iv. Lack of adherence to livestock vaccination schedule</w:t>
            </w:r>
          </w:p>
          <w:p w:rsidR="00B072BB" w:rsidRPr="00F96761" w:rsidRDefault="00B072BB" w:rsidP="002B6855">
            <w:pPr>
              <w:spacing w:after="0" w:line="240" w:lineRule="auto"/>
              <w:jc w:val="both"/>
              <w:rPr>
                <w:rFonts w:ascii="Arial" w:hAnsi="Arial" w:cs="Arial"/>
              </w:rPr>
            </w:pPr>
          </w:p>
        </w:tc>
        <w:tc>
          <w:tcPr>
            <w:tcW w:w="4627" w:type="dxa"/>
            <w:tcBorders>
              <w:top w:val="nil"/>
              <w:left w:val="nil"/>
              <w:bottom w:val="single" w:sz="4" w:space="0" w:color="auto"/>
              <w:right w:val="single" w:sz="4" w:space="0" w:color="auto"/>
            </w:tcBorders>
            <w:shd w:val="clear" w:color="auto" w:fill="auto"/>
            <w:noWrap/>
          </w:tcPr>
          <w:p w:rsidR="00B072BB" w:rsidRPr="00F96761" w:rsidRDefault="00B072BB" w:rsidP="00B072BB">
            <w:pPr>
              <w:jc w:val="both"/>
              <w:rPr>
                <w:rFonts w:ascii="Arial" w:hAnsi="Arial" w:cs="Arial"/>
              </w:rPr>
            </w:pPr>
            <w:r>
              <w:rPr>
                <w:rFonts w:ascii="Arial" w:hAnsi="Arial" w:cs="Arial"/>
              </w:rPr>
              <w:t>Animal farmers should adhere to livestock vaccination schedule</w:t>
            </w:r>
          </w:p>
        </w:tc>
        <w:tc>
          <w:tcPr>
            <w:tcW w:w="4680" w:type="dxa"/>
            <w:tcBorders>
              <w:top w:val="nil"/>
              <w:left w:val="nil"/>
              <w:bottom w:val="single" w:sz="4" w:space="0" w:color="auto"/>
              <w:right w:val="single" w:sz="4" w:space="0" w:color="auto"/>
            </w:tcBorders>
            <w:shd w:val="clear" w:color="auto" w:fill="auto"/>
            <w:noWrap/>
          </w:tcPr>
          <w:p w:rsidR="00B072BB" w:rsidRPr="00F96761" w:rsidRDefault="00B072BB" w:rsidP="00B072BB">
            <w:pPr>
              <w:jc w:val="both"/>
              <w:rPr>
                <w:rFonts w:ascii="Arial" w:hAnsi="Arial" w:cs="Arial"/>
              </w:rPr>
            </w:pPr>
            <w:r>
              <w:rPr>
                <w:rFonts w:ascii="Arial" w:hAnsi="Arial" w:cs="Arial"/>
              </w:rPr>
              <w:t>WDSC in collaboration with livestock experts to sensitize the communities on the importance of vaccination</w:t>
            </w:r>
          </w:p>
        </w:tc>
        <w:tc>
          <w:tcPr>
            <w:tcW w:w="950" w:type="dxa"/>
          </w:tcPr>
          <w:p w:rsidR="00B072BB" w:rsidRPr="009369E5" w:rsidRDefault="00B072BB" w:rsidP="009B732D">
            <w:pPr>
              <w:spacing w:after="0" w:line="240" w:lineRule="auto"/>
              <w:jc w:val="both"/>
              <w:rPr>
                <w:rFonts w:eastAsia="Times New Roman" w:cstheme="minorHAnsi"/>
                <w:sz w:val="24"/>
                <w:szCs w:val="24"/>
              </w:rPr>
            </w:pPr>
          </w:p>
        </w:tc>
      </w:tr>
      <w:tr w:rsidR="00B072BB"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tcPr>
          <w:p w:rsidR="00B072BB" w:rsidRDefault="00B072BB" w:rsidP="00B072BB">
            <w:pPr>
              <w:rPr>
                <w:rFonts w:ascii="Arial" w:hAnsi="Arial" w:cs="Arial"/>
              </w:rPr>
            </w:pPr>
            <w:r>
              <w:rPr>
                <w:rFonts w:ascii="Arial" w:hAnsi="Arial" w:cs="Arial"/>
              </w:rPr>
              <w:t>v. Lack of regular cleaning of livestock pen</w:t>
            </w:r>
          </w:p>
        </w:tc>
        <w:tc>
          <w:tcPr>
            <w:tcW w:w="4627" w:type="dxa"/>
            <w:tcBorders>
              <w:top w:val="nil"/>
              <w:left w:val="nil"/>
              <w:bottom w:val="single" w:sz="4" w:space="0" w:color="auto"/>
              <w:right w:val="single" w:sz="4" w:space="0" w:color="auto"/>
            </w:tcBorders>
            <w:shd w:val="clear" w:color="auto" w:fill="auto"/>
            <w:noWrap/>
          </w:tcPr>
          <w:p w:rsidR="00B072BB" w:rsidRDefault="00B072BB" w:rsidP="00B072BB">
            <w:pPr>
              <w:jc w:val="both"/>
              <w:rPr>
                <w:rFonts w:ascii="Arial" w:hAnsi="Arial" w:cs="Arial"/>
              </w:rPr>
            </w:pPr>
            <w:r>
              <w:rPr>
                <w:rFonts w:ascii="Arial" w:hAnsi="Arial" w:cs="Arial"/>
              </w:rPr>
              <w:t>Animal farmers clean their livestock pen regularly.</w:t>
            </w:r>
          </w:p>
        </w:tc>
        <w:tc>
          <w:tcPr>
            <w:tcW w:w="4680" w:type="dxa"/>
            <w:tcBorders>
              <w:top w:val="nil"/>
              <w:left w:val="nil"/>
              <w:bottom w:val="single" w:sz="4" w:space="0" w:color="auto"/>
              <w:right w:val="single" w:sz="4" w:space="0" w:color="auto"/>
            </w:tcBorders>
            <w:shd w:val="clear" w:color="auto" w:fill="auto"/>
            <w:noWrap/>
          </w:tcPr>
          <w:p w:rsidR="00B072BB" w:rsidRDefault="00B072BB" w:rsidP="00B072BB">
            <w:pPr>
              <w:jc w:val="both"/>
              <w:rPr>
                <w:rFonts w:ascii="Arial" w:hAnsi="Arial" w:cs="Arial"/>
              </w:rPr>
            </w:pPr>
            <w:r>
              <w:rPr>
                <w:rFonts w:ascii="Arial" w:hAnsi="Arial" w:cs="Arial"/>
              </w:rPr>
              <w:t>WDSC should contact livestock experts in Numan LGA to give advisory on the need to keep their livestock</w:t>
            </w:r>
          </w:p>
        </w:tc>
        <w:tc>
          <w:tcPr>
            <w:tcW w:w="950" w:type="dxa"/>
          </w:tcPr>
          <w:p w:rsidR="00B072BB" w:rsidRPr="009369E5" w:rsidRDefault="00B072BB" w:rsidP="009B732D">
            <w:pPr>
              <w:spacing w:after="0" w:line="240" w:lineRule="auto"/>
              <w:jc w:val="both"/>
              <w:rPr>
                <w:rFonts w:eastAsia="Times New Roman" w:cstheme="minorHAnsi"/>
                <w:sz w:val="24"/>
                <w:szCs w:val="24"/>
              </w:rPr>
            </w:pPr>
          </w:p>
        </w:tc>
      </w:tr>
      <w:tr w:rsidR="00B072BB"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tcPr>
          <w:p w:rsidR="00B072BB" w:rsidRDefault="00B072BB" w:rsidP="00B072BB">
            <w:pPr>
              <w:rPr>
                <w:rFonts w:ascii="Arial" w:hAnsi="Arial" w:cs="Arial"/>
              </w:rPr>
            </w:pPr>
            <w:r>
              <w:rPr>
                <w:rFonts w:ascii="Arial" w:hAnsi="Arial" w:cs="Arial"/>
                <w:sz w:val="20"/>
                <w:szCs w:val="20"/>
              </w:rPr>
              <w:t xml:space="preserve">vi. </w:t>
            </w:r>
            <w:r w:rsidRPr="00DF6151">
              <w:rPr>
                <w:rFonts w:ascii="Arial" w:hAnsi="Arial" w:cs="Arial"/>
                <w:sz w:val="20"/>
                <w:szCs w:val="20"/>
              </w:rPr>
              <w:t>New pests/weeds</w:t>
            </w:r>
          </w:p>
        </w:tc>
        <w:tc>
          <w:tcPr>
            <w:tcW w:w="4627" w:type="dxa"/>
            <w:tcBorders>
              <w:top w:val="nil"/>
              <w:left w:val="nil"/>
              <w:bottom w:val="single" w:sz="4" w:space="0" w:color="auto"/>
              <w:right w:val="single" w:sz="4" w:space="0" w:color="auto"/>
            </w:tcBorders>
            <w:shd w:val="clear" w:color="auto" w:fill="auto"/>
            <w:noWrap/>
          </w:tcPr>
          <w:p w:rsidR="00B072BB" w:rsidRDefault="00B072BB" w:rsidP="00B072BB">
            <w:pPr>
              <w:jc w:val="both"/>
              <w:rPr>
                <w:rFonts w:ascii="Arial" w:hAnsi="Arial" w:cs="Arial"/>
              </w:rPr>
            </w:pPr>
            <w:r w:rsidRPr="00DF6151">
              <w:rPr>
                <w:rFonts w:ascii="Arial" w:hAnsi="Arial" w:cs="Arial"/>
                <w:sz w:val="20"/>
                <w:szCs w:val="20"/>
              </w:rPr>
              <w:t xml:space="preserve">An expert in pest/weeds should be invited to survey the new pests and weeds  </w:t>
            </w:r>
          </w:p>
        </w:tc>
        <w:tc>
          <w:tcPr>
            <w:tcW w:w="4680" w:type="dxa"/>
            <w:tcBorders>
              <w:top w:val="nil"/>
              <w:left w:val="nil"/>
              <w:bottom w:val="single" w:sz="4" w:space="0" w:color="auto"/>
              <w:right w:val="single" w:sz="4" w:space="0" w:color="auto"/>
            </w:tcBorders>
            <w:shd w:val="clear" w:color="auto" w:fill="auto"/>
            <w:noWrap/>
          </w:tcPr>
          <w:p w:rsidR="00B072BB" w:rsidRDefault="00B072BB" w:rsidP="00B072BB">
            <w:pPr>
              <w:jc w:val="both"/>
              <w:rPr>
                <w:rFonts w:ascii="Arial" w:hAnsi="Arial" w:cs="Arial"/>
              </w:rPr>
            </w:pPr>
            <w:r w:rsidRPr="00DF6151">
              <w:rPr>
                <w:rFonts w:ascii="Arial" w:hAnsi="Arial" w:cs="Arial"/>
                <w:sz w:val="20"/>
                <w:szCs w:val="20"/>
              </w:rPr>
              <w:t>WDSC through the Councilor should invite an expert from the Department of Agric. And natural resources to study the new pests and weeds</w:t>
            </w:r>
          </w:p>
        </w:tc>
        <w:tc>
          <w:tcPr>
            <w:tcW w:w="950" w:type="dxa"/>
          </w:tcPr>
          <w:p w:rsidR="00B072BB" w:rsidRPr="009369E5" w:rsidRDefault="00B072BB" w:rsidP="009B732D">
            <w:pPr>
              <w:spacing w:after="0" w:line="240" w:lineRule="auto"/>
              <w:jc w:val="both"/>
              <w:rPr>
                <w:rFonts w:eastAsia="Times New Roman" w:cstheme="minorHAnsi"/>
                <w:sz w:val="24"/>
                <w:szCs w:val="24"/>
              </w:rPr>
            </w:pPr>
          </w:p>
        </w:tc>
      </w:tr>
      <w:tr w:rsidR="00035E45" w:rsidRPr="00821DAC" w:rsidTr="00B91FDE">
        <w:trPr>
          <w:trHeight w:val="58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6. </w:t>
            </w:r>
            <w:r w:rsidR="0020047A" w:rsidRPr="0020047A">
              <w:rPr>
                <w:rFonts w:ascii="Arial" w:hAnsi="Arial" w:cs="Arial"/>
                <w:b/>
              </w:rPr>
              <w:t>Post harvest losses in Sabon pegi &amp; ward 3, all communities in Kodomti ward, all communities in Bare and Imburu wards, all communities in Vulpi ward</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580"/>
        </w:trPr>
        <w:tc>
          <w:tcPr>
            <w:tcW w:w="5003" w:type="dxa"/>
            <w:tcBorders>
              <w:top w:val="nil"/>
              <w:left w:val="single" w:sz="4" w:space="0" w:color="auto"/>
              <w:bottom w:val="single" w:sz="4" w:space="0" w:color="auto"/>
              <w:right w:val="single" w:sz="4" w:space="0" w:color="auto"/>
            </w:tcBorders>
            <w:shd w:val="clear" w:color="auto" w:fill="auto"/>
            <w:hideMark/>
          </w:tcPr>
          <w:p w:rsidR="0020047A" w:rsidRPr="0020047A" w:rsidRDefault="00035E45" w:rsidP="0020047A">
            <w:pPr>
              <w:spacing w:after="0" w:line="240" w:lineRule="auto"/>
              <w:rPr>
                <w:rFonts w:ascii="Arial" w:hAnsi="Arial" w:cs="Arial"/>
              </w:rPr>
            </w:pPr>
            <w:r w:rsidRPr="0020047A">
              <w:rPr>
                <w:rFonts w:eastAsia="Times New Roman" w:cstheme="minorHAnsi"/>
                <w:color w:val="000000"/>
                <w:sz w:val="24"/>
                <w:szCs w:val="24"/>
              </w:rPr>
              <w:t xml:space="preserve">i. </w:t>
            </w:r>
            <w:r w:rsidR="0020047A" w:rsidRPr="0020047A">
              <w:rPr>
                <w:rFonts w:ascii="Arial" w:hAnsi="Arial" w:cs="Arial"/>
              </w:rPr>
              <w:t xml:space="preserve">Ignorance on the side of some farmers </w:t>
            </w:r>
          </w:p>
          <w:p w:rsidR="00035E45" w:rsidRPr="009369E5" w:rsidRDefault="00035E45" w:rsidP="009B732D">
            <w:pPr>
              <w:spacing w:after="0" w:line="240" w:lineRule="auto"/>
              <w:jc w:val="both"/>
              <w:rPr>
                <w:rFonts w:eastAsia="Times New Roman" w:cstheme="minorHAnsi"/>
                <w:color w:val="000000"/>
                <w:sz w:val="24"/>
                <w:szCs w:val="24"/>
              </w:rPr>
            </w:pPr>
          </w:p>
        </w:tc>
        <w:tc>
          <w:tcPr>
            <w:tcW w:w="4627" w:type="dxa"/>
            <w:tcBorders>
              <w:top w:val="nil"/>
              <w:left w:val="nil"/>
              <w:bottom w:val="single" w:sz="4" w:space="0" w:color="auto"/>
              <w:right w:val="single" w:sz="4" w:space="0" w:color="auto"/>
            </w:tcBorders>
            <w:shd w:val="clear" w:color="auto" w:fill="auto"/>
            <w:hideMark/>
          </w:tcPr>
          <w:p w:rsidR="00035E45" w:rsidRPr="009369E5" w:rsidRDefault="0020047A" w:rsidP="009B732D">
            <w:pPr>
              <w:spacing w:after="0" w:line="240" w:lineRule="auto"/>
              <w:jc w:val="both"/>
              <w:rPr>
                <w:rFonts w:eastAsia="Times New Roman" w:cstheme="minorHAnsi"/>
                <w:color w:val="000000"/>
                <w:sz w:val="24"/>
                <w:szCs w:val="24"/>
              </w:rPr>
            </w:pPr>
            <w:r w:rsidRPr="00E24D7F">
              <w:rPr>
                <w:rFonts w:ascii="Arial" w:hAnsi="Arial" w:cs="Arial"/>
              </w:rPr>
              <w:t>Farmers in the community should be sensitized</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20047A" w:rsidP="009B732D">
            <w:pPr>
              <w:spacing w:after="0" w:line="240" w:lineRule="auto"/>
              <w:jc w:val="both"/>
              <w:rPr>
                <w:rFonts w:eastAsia="Times New Roman" w:cstheme="minorHAnsi"/>
                <w:color w:val="000000"/>
                <w:sz w:val="24"/>
                <w:szCs w:val="24"/>
              </w:rPr>
            </w:pPr>
            <w:r w:rsidRPr="00E24D7F">
              <w:rPr>
                <w:rFonts w:ascii="Arial" w:hAnsi="Arial" w:cs="Arial"/>
              </w:rPr>
              <w:t>WDSC, Councilor traditional leaders should invite and extension worker to sensitize farmers on best practices on storage</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20047A" w:rsidRPr="0020047A" w:rsidRDefault="0020047A" w:rsidP="0020047A">
            <w:pPr>
              <w:spacing w:after="0" w:line="360" w:lineRule="auto"/>
              <w:jc w:val="both"/>
              <w:rPr>
                <w:rFonts w:ascii="Arial" w:hAnsi="Arial" w:cs="Arial"/>
                <w:sz w:val="20"/>
                <w:szCs w:val="20"/>
              </w:rPr>
            </w:pPr>
            <w:r>
              <w:rPr>
                <w:rFonts w:ascii="Arial" w:hAnsi="Arial" w:cs="Arial"/>
                <w:sz w:val="20"/>
                <w:szCs w:val="20"/>
              </w:rPr>
              <w:t xml:space="preserve">ii. </w:t>
            </w:r>
            <w:r w:rsidRPr="0020047A">
              <w:rPr>
                <w:rFonts w:ascii="Arial" w:hAnsi="Arial" w:cs="Arial"/>
                <w:sz w:val="20"/>
                <w:szCs w:val="20"/>
              </w:rPr>
              <w:t xml:space="preserve">Poor storage facilities </w:t>
            </w:r>
          </w:p>
          <w:p w:rsidR="00035E45" w:rsidRPr="009369E5" w:rsidRDefault="00035E45" w:rsidP="009B732D">
            <w:pPr>
              <w:spacing w:after="0" w:line="240" w:lineRule="auto"/>
              <w:jc w:val="both"/>
              <w:rPr>
                <w:rFonts w:eastAsia="Times New Roman" w:cstheme="minorHAnsi"/>
                <w:color w:val="000000"/>
                <w:sz w:val="24"/>
                <w:szCs w:val="24"/>
              </w:rPr>
            </w:pPr>
          </w:p>
        </w:tc>
        <w:tc>
          <w:tcPr>
            <w:tcW w:w="4627" w:type="dxa"/>
            <w:tcBorders>
              <w:top w:val="nil"/>
              <w:left w:val="nil"/>
              <w:bottom w:val="single" w:sz="4" w:space="0" w:color="auto"/>
              <w:right w:val="single" w:sz="4" w:space="0" w:color="auto"/>
            </w:tcBorders>
            <w:shd w:val="clear" w:color="auto" w:fill="auto"/>
            <w:hideMark/>
          </w:tcPr>
          <w:p w:rsidR="00035E45" w:rsidRPr="009369E5" w:rsidRDefault="0020047A" w:rsidP="0020047A">
            <w:pPr>
              <w:spacing w:after="0" w:line="240" w:lineRule="auto"/>
              <w:jc w:val="both"/>
              <w:rPr>
                <w:rFonts w:eastAsia="Times New Roman" w:cstheme="minorHAnsi"/>
                <w:color w:val="000000"/>
                <w:sz w:val="24"/>
                <w:szCs w:val="24"/>
              </w:rPr>
            </w:pPr>
            <w:r w:rsidRPr="0020047A">
              <w:rPr>
                <w:rFonts w:ascii="Arial" w:hAnsi="Arial" w:cs="Arial"/>
                <w:sz w:val="20"/>
                <w:szCs w:val="20"/>
              </w:rPr>
              <w:t xml:space="preserve">Community members should sensitized on the importance to build local granary (store) for their grains </w:t>
            </w:r>
          </w:p>
        </w:tc>
        <w:tc>
          <w:tcPr>
            <w:tcW w:w="4680" w:type="dxa"/>
            <w:tcBorders>
              <w:top w:val="nil"/>
              <w:left w:val="nil"/>
              <w:bottom w:val="single" w:sz="4" w:space="0" w:color="auto"/>
              <w:right w:val="single" w:sz="4" w:space="0" w:color="auto"/>
            </w:tcBorders>
            <w:shd w:val="clear" w:color="auto" w:fill="auto"/>
            <w:hideMark/>
          </w:tcPr>
          <w:p w:rsidR="0020047A" w:rsidRPr="0020047A" w:rsidRDefault="0020047A" w:rsidP="0020047A">
            <w:pPr>
              <w:spacing w:after="0" w:line="240" w:lineRule="auto"/>
              <w:jc w:val="both"/>
              <w:rPr>
                <w:rFonts w:ascii="Arial" w:hAnsi="Arial" w:cs="Arial"/>
                <w:b/>
                <w:sz w:val="20"/>
                <w:szCs w:val="20"/>
              </w:rPr>
            </w:pPr>
            <w:r w:rsidRPr="0020047A">
              <w:rPr>
                <w:rFonts w:ascii="Arial" w:hAnsi="Arial" w:cs="Arial"/>
                <w:sz w:val="20"/>
                <w:szCs w:val="20"/>
              </w:rPr>
              <w:t xml:space="preserve">WDSC should invite an extension worker to sensitize farmers on the importance of building a granary for storage </w:t>
            </w:r>
          </w:p>
          <w:p w:rsidR="00035E45" w:rsidRPr="009369E5" w:rsidRDefault="00035E45" w:rsidP="009B732D">
            <w:pPr>
              <w:spacing w:after="0" w:line="240" w:lineRule="auto"/>
              <w:jc w:val="both"/>
              <w:rPr>
                <w:rFonts w:eastAsia="Times New Roman" w:cstheme="minorHAnsi"/>
                <w:color w:val="000000"/>
                <w:sz w:val="24"/>
                <w:szCs w:val="24"/>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87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20047A"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iii. </w:t>
            </w:r>
            <w:r w:rsidRPr="00DF6151">
              <w:rPr>
                <w:rFonts w:ascii="Arial" w:hAnsi="Arial" w:cs="Arial"/>
                <w:sz w:val="20"/>
                <w:szCs w:val="20"/>
              </w:rPr>
              <w:t xml:space="preserve">Storing of grains for a longer period  </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20047A" w:rsidP="009B732D">
            <w:pPr>
              <w:spacing w:after="0" w:line="240" w:lineRule="auto"/>
              <w:jc w:val="both"/>
              <w:rPr>
                <w:rFonts w:eastAsia="Times New Roman" w:cstheme="minorHAnsi"/>
                <w:color w:val="000000"/>
                <w:sz w:val="24"/>
                <w:szCs w:val="24"/>
              </w:rPr>
            </w:pPr>
            <w:r w:rsidRPr="00DF6151">
              <w:rPr>
                <w:rFonts w:ascii="Arial" w:hAnsi="Arial" w:cs="Arial"/>
                <w:sz w:val="20"/>
                <w:szCs w:val="20"/>
              </w:rPr>
              <w:t>Extension workers should sensitize community members on the danger of keeping their farm produce for  longer period of time</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20047A" w:rsidP="009B732D">
            <w:pPr>
              <w:spacing w:after="0" w:line="240" w:lineRule="auto"/>
              <w:jc w:val="both"/>
              <w:rPr>
                <w:rFonts w:eastAsia="Times New Roman" w:cstheme="minorHAnsi"/>
                <w:color w:val="000000"/>
                <w:sz w:val="24"/>
                <w:szCs w:val="24"/>
              </w:rPr>
            </w:pPr>
            <w:r w:rsidRPr="00DF6151">
              <w:rPr>
                <w:rFonts w:ascii="Arial" w:hAnsi="Arial" w:cs="Arial"/>
                <w:sz w:val="20"/>
                <w:szCs w:val="20"/>
              </w:rPr>
              <w:t xml:space="preserve">The WDSC through the Councilor should invite extension workers to sensitize community members on the danger of keeping their farm produce for  longer period of time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9A3285" w:rsidP="009A3285">
            <w:pPr>
              <w:jc w:val="both"/>
              <w:rPr>
                <w:rFonts w:eastAsia="Times New Roman" w:cstheme="minorHAnsi"/>
                <w:color w:val="000000"/>
                <w:sz w:val="24"/>
                <w:szCs w:val="24"/>
              </w:rPr>
            </w:pPr>
            <w:r>
              <w:rPr>
                <w:rFonts w:eastAsia="Times New Roman" w:cstheme="minorHAnsi"/>
                <w:color w:val="000000"/>
                <w:sz w:val="24"/>
                <w:szCs w:val="24"/>
              </w:rPr>
              <w:t xml:space="preserve">iv. </w:t>
            </w:r>
            <w:r>
              <w:rPr>
                <w:rFonts w:ascii="Arial" w:hAnsi="Arial" w:cs="Arial"/>
              </w:rPr>
              <w:t>Store pests and diseases</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9A3285" w:rsidP="009A3285">
            <w:pPr>
              <w:jc w:val="both"/>
              <w:rPr>
                <w:rFonts w:eastAsia="Times New Roman" w:cstheme="minorHAnsi"/>
                <w:color w:val="000000"/>
                <w:sz w:val="24"/>
                <w:szCs w:val="24"/>
              </w:rPr>
            </w:pPr>
            <w:r>
              <w:rPr>
                <w:rFonts w:ascii="Arial" w:eastAsia="Times New Roman" w:hAnsi="Arial" w:cs="Arial"/>
                <w:color w:val="000000"/>
              </w:rPr>
              <w:t>Farmers should use agrochemicals to store farm produce</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A3285">
            <w:pPr>
              <w:spacing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009A3285">
              <w:rPr>
                <w:rFonts w:ascii="Arial" w:eastAsia="Times New Roman" w:hAnsi="Arial" w:cs="Arial"/>
                <w:color w:val="000000"/>
              </w:rPr>
              <w:t xml:space="preserve">WDSC, councilors in collaboration with </w:t>
            </w:r>
            <w:r w:rsidR="009A3285" w:rsidRPr="00055A48">
              <w:rPr>
                <w:rFonts w:ascii="Arial" w:eastAsia="Times New Roman" w:hAnsi="Arial" w:cs="Arial"/>
                <w:color w:val="000000"/>
              </w:rPr>
              <w:t>.</w:t>
            </w:r>
            <w:r w:rsidR="009A3285">
              <w:rPr>
                <w:rFonts w:ascii="Arial" w:eastAsia="Times New Roman" w:hAnsi="Arial" w:cs="Arial"/>
                <w:color w:val="000000"/>
              </w:rPr>
              <w:t xml:space="preserve">the LGA Chairman should organize sensitization workshop for farmers on the use of </w:t>
            </w:r>
            <w:r w:rsidR="009A3285">
              <w:rPr>
                <w:rFonts w:ascii="Arial" w:eastAsia="Times New Roman" w:hAnsi="Arial" w:cs="Arial"/>
                <w:color w:val="000000"/>
              </w:rPr>
              <w:lastRenderedPageBreak/>
              <w:t>agrochemical to store farm produce</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9A328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tcPr>
          <w:p w:rsidR="009A3285" w:rsidRDefault="009A3285" w:rsidP="009A3285">
            <w:pPr>
              <w:spacing w:after="0" w:line="240" w:lineRule="auto"/>
              <w:jc w:val="both"/>
              <w:rPr>
                <w:rFonts w:eastAsia="Times New Roman" w:cstheme="minorHAnsi"/>
                <w:color w:val="000000"/>
                <w:sz w:val="24"/>
                <w:szCs w:val="24"/>
              </w:rPr>
            </w:pPr>
            <w:r>
              <w:rPr>
                <w:rFonts w:ascii="Arial" w:hAnsi="Arial" w:cs="Arial"/>
              </w:rPr>
              <w:lastRenderedPageBreak/>
              <w:t>Lack of storage facilities</w:t>
            </w:r>
          </w:p>
        </w:tc>
        <w:tc>
          <w:tcPr>
            <w:tcW w:w="4627" w:type="dxa"/>
            <w:tcBorders>
              <w:top w:val="nil"/>
              <w:left w:val="nil"/>
              <w:bottom w:val="single" w:sz="4" w:space="0" w:color="auto"/>
              <w:right w:val="single" w:sz="4" w:space="0" w:color="auto"/>
            </w:tcBorders>
            <w:shd w:val="clear" w:color="auto" w:fill="auto"/>
          </w:tcPr>
          <w:p w:rsidR="009A3285" w:rsidRDefault="009A3285" w:rsidP="009A3285">
            <w:pPr>
              <w:spacing w:after="0" w:line="240" w:lineRule="auto"/>
              <w:jc w:val="both"/>
              <w:rPr>
                <w:rFonts w:ascii="Arial" w:eastAsia="Times New Roman" w:hAnsi="Arial" w:cs="Arial"/>
                <w:color w:val="000000"/>
              </w:rPr>
            </w:pPr>
            <w:r>
              <w:rPr>
                <w:rFonts w:ascii="Arial" w:eastAsia="Times New Roman" w:hAnsi="Arial" w:cs="Arial"/>
                <w:color w:val="000000"/>
              </w:rPr>
              <w:t>State ministry of agriculture should procure and distribute air tight bags for storage of farm produce</w:t>
            </w:r>
          </w:p>
          <w:p w:rsidR="009A3285" w:rsidRDefault="009A3285" w:rsidP="009A3285">
            <w:pPr>
              <w:spacing w:after="0" w:line="240" w:lineRule="auto"/>
              <w:jc w:val="both"/>
              <w:rPr>
                <w:rFonts w:ascii="Arial" w:eastAsia="Times New Roman" w:hAnsi="Arial" w:cs="Arial"/>
                <w:color w:val="000000"/>
              </w:rPr>
            </w:pPr>
          </w:p>
          <w:p w:rsidR="009A3285" w:rsidRDefault="009A3285" w:rsidP="009A3285">
            <w:pPr>
              <w:spacing w:after="0" w:line="240" w:lineRule="auto"/>
              <w:jc w:val="both"/>
              <w:rPr>
                <w:rFonts w:ascii="Arial" w:eastAsia="Times New Roman" w:hAnsi="Arial" w:cs="Arial"/>
                <w:color w:val="000000"/>
              </w:rPr>
            </w:pPr>
          </w:p>
          <w:p w:rsidR="009A3285" w:rsidRDefault="009A3285" w:rsidP="009A3285">
            <w:pPr>
              <w:spacing w:after="0" w:line="240" w:lineRule="auto"/>
              <w:jc w:val="both"/>
              <w:rPr>
                <w:rFonts w:ascii="Arial" w:eastAsia="Times New Roman" w:hAnsi="Arial" w:cs="Arial"/>
                <w:color w:val="000000"/>
              </w:rPr>
            </w:pPr>
            <w:r>
              <w:rPr>
                <w:rFonts w:ascii="Arial" w:eastAsia="Times New Roman" w:hAnsi="Arial" w:cs="Arial"/>
                <w:color w:val="000000"/>
              </w:rPr>
              <w:t>Farmers should construct local granaries in their houses to store their farm produce</w:t>
            </w:r>
          </w:p>
        </w:tc>
        <w:tc>
          <w:tcPr>
            <w:tcW w:w="4680" w:type="dxa"/>
            <w:tcBorders>
              <w:top w:val="nil"/>
              <w:left w:val="nil"/>
              <w:bottom w:val="single" w:sz="4" w:space="0" w:color="auto"/>
              <w:right w:val="single" w:sz="4" w:space="0" w:color="auto"/>
            </w:tcBorders>
            <w:shd w:val="clear" w:color="auto" w:fill="auto"/>
          </w:tcPr>
          <w:p w:rsidR="009A3285" w:rsidRDefault="009A3285" w:rsidP="009A3285">
            <w:pPr>
              <w:spacing w:after="0" w:line="240" w:lineRule="auto"/>
              <w:jc w:val="both"/>
              <w:rPr>
                <w:rFonts w:ascii="Arial" w:eastAsia="Times New Roman" w:hAnsi="Arial" w:cs="Arial"/>
                <w:color w:val="000000"/>
              </w:rPr>
            </w:pPr>
            <w:r>
              <w:rPr>
                <w:rFonts w:ascii="Arial" w:eastAsia="Times New Roman" w:hAnsi="Arial" w:cs="Arial"/>
                <w:color w:val="000000"/>
              </w:rPr>
              <w:t xml:space="preserve">WDSC, councilors in collaboration with </w:t>
            </w:r>
            <w:r w:rsidRPr="00055A48">
              <w:rPr>
                <w:rFonts w:ascii="Arial" w:eastAsia="Times New Roman" w:hAnsi="Arial" w:cs="Arial"/>
                <w:color w:val="000000"/>
              </w:rPr>
              <w:t>.</w:t>
            </w:r>
            <w:r>
              <w:rPr>
                <w:rFonts w:ascii="Arial" w:eastAsia="Times New Roman" w:hAnsi="Arial" w:cs="Arial"/>
                <w:color w:val="000000"/>
              </w:rPr>
              <w:t>the LGA Chairman should lobby the state ministry of agriculture to procure air tight bags for use by farmers</w:t>
            </w:r>
          </w:p>
          <w:p w:rsidR="009A3285" w:rsidRDefault="009A3285" w:rsidP="009A3285">
            <w:pPr>
              <w:spacing w:after="0" w:line="240" w:lineRule="auto"/>
              <w:jc w:val="both"/>
              <w:rPr>
                <w:rFonts w:ascii="Arial" w:eastAsia="Times New Roman" w:hAnsi="Arial" w:cs="Arial"/>
                <w:color w:val="000000"/>
              </w:rPr>
            </w:pPr>
          </w:p>
          <w:p w:rsidR="009A3285" w:rsidRPr="009369E5" w:rsidRDefault="009A3285" w:rsidP="009A3285">
            <w:pPr>
              <w:spacing w:after="0" w:line="240" w:lineRule="auto"/>
              <w:jc w:val="both"/>
              <w:rPr>
                <w:rFonts w:eastAsia="Times New Roman" w:cstheme="minorHAnsi"/>
                <w:color w:val="000000"/>
                <w:sz w:val="24"/>
                <w:szCs w:val="24"/>
              </w:rPr>
            </w:pPr>
            <w:r>
              <w:rPr>
                <w:rFonts w:ascii="Arial" w:eastAsia="Times New Roman" w:hAnsi="Arial" w:cs="Arial"/>
                <w:color w:val="000000"/>
              </w:rPr>
              <w:t>WDSC and traditional leaders should organize town hall meetings to sensitize farmers to construct local granaries for storage of farm produce</w:t>
            </w:r>
          </w:p>
        </w:tc>
        <w:tc>
          <w:tcPr>
            <w:tcW w:w="950" w:type="dxa"/>
          </w:tcPr>
          <w:p w:rsidR="009A3285" w:rsidRPr="009369E5" w:rsidRDefault="009A328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7. </w:t>
            </w:r>
            <w:r w:rsidR="00F37080" w:rsidRPr="00F37080">
              <w:rPr>
                <w:rFonts w:ascii="Arial" w:hAnsi="Arial" w:cs="Arial"/>
                <w:b/>
              </w:rPr>
              <w:t>Insufficient grazing areas in Sabon pegi and ward 3, all communities of Bare and Imburu  wards, all communities of Numan 1 &amp; 2  wards</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675"/>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i.</w:t>
            </w:r>
            <w:r w:rsidR="00F37080" w:rsidRPr="00E24D7F">
              <w:rPr>
                <w:rFonts w:ascii="Arial" w:hAnsi="Arial" w:cs="Arial"/>
              </w:rPr>
              <w:t xml:space="preserve"> Insufficient land for grazing</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F37080" w:rsidP="009B732D">
            <w:pPr>
              <w:spacing w:after="0" w:line="240" w:lineRule="auto"/>
              <w:jc w:val="both"/>
              <w:rPr>
                <w:rFonts w:eastAsia="Times New Roman" w:cstheme="minorHAnsi"/>
                <w:color w:val="000000"/>
                <w:sz w:val="24"/>
                <w:szCs w:val="24"/>
              </w:rPr>
            </w:pPr>
            <w:r w:rsidRPr="00E24D7F">
              <w:rPr>
                <w:rFonts w:ascii="Arial" w:hAnsi="Arial" w:cs="Arial"/>
              </w:rPr>
              <w:t>Community members should adopt modern system of rearing animals</w:t>
            </w:r>
          </w:p>
        </w:tc>
        <w:tc>
          <w:tcPr>
            <w:tcW w:w="4680" w:type="dxa"/>
            <w:tcBorders>
              <w:top w:val="nil"/>
              <w:left w:val="nil"/>
              <w:bottom w:val="single" w:sz="4" w:space="0" w:color="auto"/>
              <w:right w:val="single" w:sz="4" w:space="0" w:color="auto"/>
            </w:tcBorders>
            <w:shd w:val="clear" w:color="auto" w:fill="auto"/>
            <w:hideMark/>
          </w:tcPr>
          <w:p w:rsidR="00F37080" w:rsidRPr="00F37080" w:rsidRDefault="00F37080" w:rsidP="00F37080">
            <w:pPr>
              <w:spacing w:after="0" w:line="240" w:lineRule="auto"/>
              <w:jc w:val="both"/>
              <w:rPr>
                <w:rFonts w:ascii="Arial" w:hAnsi="Arial" w:cs="Arial"/>
              </w:rPr>
            </w:pPr>
            <w:r w:rsidRPr="00F37080">
              <w:rPr>
                <w:rFonts w:ascii="Arial" w:hAnsi="Arial" w:cs="Arial"/>
              </w:rPr>
              <w:t xml:space="preserve">WDSC, Councilor traditional leaders should lobby Director Dept. of Agriculture and natural resources should send and expert  in animal production to sensitize community members </w:t>
            </w:r>
          </w:p>
          <w:p w:rsidR="00035E45" w:rsidRPr="009369E5" w:rsidRDefault="00035E45" w:rsidP="009B732D">
            <w:pPr>
              <w:spacing w:after="0" w:line="240" w:lineRule="auto"/>
              <w:jc w:val="both"/>
              <w:rPr>
                <w:rFonts w:eastAsia="Times New Roman" w:cstheme="minorHAnsi"/>
                <w:color w:val="000000"/>
                <w:sz w:val="24"/>
                <w:szCs w:val="24"/>
              </w:rPr>
            </w:pP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84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287956">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8. </w:t>
            </w:r>
            <w:r w:rsidR="00287956" w:rsidRPr="00287956">
              <w:rPr>
                <w:rFonts w:ascii="Arial" w:hAnsi="Arial" w:cs="Arial"/>
                <w:b/>
              </w:rPr>
              <w:t>Invasion of farm by strayed animals in all communities of Bare and Imburu wards</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B91FDE">
        <w:trPr>
          <w:trHeight w:val="290"/>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627"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80" w:type="dxa"/>
            <w:tcBorders>
              <w:top w:val="nil"/>
              <w:left w:val="nil"/>
              <w:bottom w:val="single" w:sz="4" w:space="0" w:color="auto"/>
              <w:right w:val="single" w:sz="4" w:space="0" w:color="auto"/>
            </w:tcBorders>
            <w:shd w:val="clear" w:color="auto" w:fill="auto"/>
            <w:hideMark/>
          </w:tcPr>
          <w:p w:rsidR="00035E45" w:rsidRPr="009369E5" w:rsidRDefault="00035E45"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035E45" w:rsidRPr="00821DAC" w:rsidTr="00287956">
        <w:trPr>
          <w:trHeight w:val="971"/>
        </w:trPr>
        <w:tc>
          <w:tcPr>
            <w:tcW w:w="5003" w:type="dxa"/>
            <w:tcBorders>
              <w:top w:val="nil"/>
              <w:left w:val="single" w:sz="4" w:space="0" w:color="auto"/>
              <w:bottom w:val="single" w:sz="4" w:space="0" w:color="auto"/>
              <w:right w:val="single" w:sz="4" w:space="0" w:color="auto"/>
            </w:tcBorders>
            <w:shd w:val="clear" w:color="auto" w:fill="auto"/>
            <w:hideMark/>
          </w:tcPr>
          <w:p w:rsidR="00035E45" w:rsidRPr="009369E5" w:rsidRDefault="00035E45" w:rsidP="00287956">
            <w:pPr>
              <w:jc w:val="both"/>
              <w:rPr>
                <w:rFonts w:eastAsia="Times New Roman" w:cstheme="minorHAnsi"/>
                <w:color w:val="000000"/>
                <w:sz w:val="24"/>
                <w:szCs w:val="24"/>
              </w:rPr>
            </w:pPr>
            <w:r w:rsidRPr="009369E5">
              <w:rPr>
                <w:rFonts w:eastAsia="Times New Roman" w:cstheme="minorHAnsi"/>
                <w:color w:val="000000"/>
                <w:sz w:val="24"/>
                <w:szCs w:val="24"/>
              </w:rPr>
              <w:t xml:space="preserve">i. </w:t>
            </w:r>
            <w:r w:rsidR="00287956">
              <w:rPr>
                <w:rFonts w:ascii="Arial" w:hAnsi="Arial" w:cs="Arial"/>
              </w:rPr>
              <w:t>Inadequate grazing areas</w:t>
            </w:r>
          </w:p>
        </w:tc>
        <w:tc>
          <w:tcPr>
            <w:tcW w:w="4627" w:type="dxa"/>
            <w:tcBorders>
              <w:top w:val="nil"/>
              <w:left w:val="nil"/>
              <w:bottom w:val="single" w:sz="4" w:space="0" w:color="auto"/>
              <w:right w:val="single" w:sz="4" w:space="0" w:color="auto"/>
            </w:tcBorders>
            <w:shd w:val="clear" w:color="auto" w:fill="auto"/>
            <w:hideMark/>
          </w:tcPr>
          <w:p w:rsidR="00F124E5" w:rsidRPr="001D3722" w:rsidRDefault="00F124E5" w:rsidP="00F124E5">
            <w:pPr>
              <w:jc w:val="both"/>
              <w:rPr>
                <w:rFonts w:ascii="Arial" w:hAnsi="Arial" w:cs="Arial"/>
              </w:rPr>
            </w:pPr>
            <w:r>
              <w:rPr>
                <w:rFonts w:ascii="Arial" w:eastAsia="Times New Roman" w:hAnsi="Arial" w:cs="Arial"/>
                <w:color w:val="000000"/>
              </w:rPr>
              <w:t>State ministry of livestock should earmark more grazing reserves</w:t>
            </w:r>
          </w:p>
          <w:p w:rsidR="00035E45" w:rsidRPr="009369E5" w:rsidRDefault="00035E45" w:rsidP="009B732D">
            <w:pPr>
              <w:spacing w:after="0" w:line="240" w:lineRule="auto"/>
              <w:jc w:val="both"/>
              <w:rPr>
                <w:rFonts w:eastAsia="Times New Roman" w:cstheme="minorHAnsi"/>
                <w:color w:val="000000"/>
                <w:sz w:val="24"/>
                <w:szCs w:val="24"/>
              </w:rPr>
            </w:pPr>
          </w:p>
        </w:tc>
        <w:tc>
          <w:tcPr>
            <w:tcW w:w="4680" w:type="dxa"/>
            <w:tcBorders>
              <w:top w:val="nil"/>
              <w:left w:val="nil"/>
              <w:bottom w:val="single" w:sz="4" w:space="0" w:color="auto"/>
              <w:right w:val="single" w:sz="4" w:space="0" w:color="auto"/>
            </w:tcBorders>
            <w:shd w:val="clear" w:color="auto" w:fill="auto"/>
            <w:hideMark/>
          </w:tcPr>
          <w:p w:rsidR="00035E45" w:rsidRPr="009369E5" w:rsidRDefault="00F124E5" w:rsidP="00F124E5">
            <w:pPr>
              <w:jc w:val="both"/>
              <w:rPr>
                <w:rFonts w:eastAsia="Times New Roman" w:cstheme="minorHAnsi"/>
                <w:color w:val="000000"/>
                <w:sz w:val="24"/>
                <w:szCs w:val="24"/>
              </w:rPr>
            </w:pPr>
            <w:r w:rsidRPr="00D9711D">
              <w:rPr>
                <w:rFonts w:ascii="Arial" w:eastAsia="Times New Roman" w:hAnsi="Arial" w:cs="Arial"/>
                <w:color w:val="000000"/>
              </w:rPr>
              <w:t xml:space="preserve">WDSC </w:t>
            </w:r>
            <w:r>
              <w:rPr>
                <w:rFonts w:ascii="Arial" w:eastAsia="Times New Roman" w:hAnsi="Arial" w:cs="Arial"/>
                <w:color w:val="000000"/>
              </w:rPr>
              <w:t>and traditional leaders, Department of Agriculture and Natural Resources of Numan LG’ councilors and LG Chairman should appeal to Ministry of Livestock to establish more grazing reserves.</w:t>
            </w:r>
          </w:p>
        </w:tc>
        <w:tc>
          <w:tcPr>
            <w:tcW w:w="950" w:type="dxa"/>
            <w:hideMark/>
          </w:tcPr>
          <w:p w:rsidR="00035E45" w:rsidRPr="009369E5" w:rsidRDefault="00035E45" w:rsidP="009B732D">
            <w:pPr>
              <w:spacing w:after="0" w:line="240" w:lineRule="auto"/>
              <w:jc w:val="both"/>
              <w:rPr>
                <w:rFonts w:eastAsia="Times New Roman" w:cstheme="minorHAnsi"/>
                <w:sz w:val="24"/>
                <w:szCs w:val="24"/>
              </w:rPr>
            </w:pPr>
          </w:p>
        </w:tc>
      </w:tr>
      <w:tr w:rsidR="00D936F8" w:rsidRPr="00821DAC" w:rsidTr="00D936F8">
        <w:trPr>
          <w:trHeight w:val="1059"/>
        </w:trPr>
        <w:tc>
          <w:tcPr>
            <w:tcW w:w="5003" w:type="dxa"/>
            <w:tcBorders>
              <w:top w:val="nil"/>
              <w:left w:val="single" w:sz="4" w:space="0" w:color="auto"/>
              <w:bottom w:val="single" w:sz="4" w:space="0" w:color="auto"/>
              <w:right w:val="single" w:sz="4" w:space="0" w:color="auto"/>
            </w:tcBorders>
            <w:shd w:val="clear" w:color="auto" w:fill="auto"/>
          </w:tcPr>
          <w:p w:rsidR="00D936F8" w:rsidRDefault="00D936F8" w:rsidP="005277BE">
            <w:pPr>
              <w:jc w:val="both"/>
              <w:rPr>
                <w:rFonts w:ascii="Arial" w:hAnsi="Arial" w:cs="Arial"/>
              </w:rPr>
            </w:pPr>
            <w:r>
              <w:rPr>
                <w:rFonts w:ascii="Arial" w:hAnsi="Arial" w:cs="Arial"/>
              </w:rPr>
              <w:t>ii. Farming on cattle routes</w:t>
            </w:r>
          </w:p>
          <w:p w:rsidR="00D936F8" w:rsidRPr="009369E5" w:rsidRDefault="00D936F8" w:rsidP="00287956">
            <w:pPr>
              <w:jc w:val="both"/>
              <w:rPr>
                <w:rFonts w:eastAsia="Times New Roman" w:cstheme="minorHAnsi"/>
                <w:color w:val="000000"/>
                <w:sz w:val="24"/>
                <w:szCs w:val="24"/>
              </w:rPr>
            </w:pPr>
          </w:p>
        </w:tc>
        <w:tc>
          <w:tcPr>
            <w:tcW w:w="4627" w:type="dxa"/>
            <w:tcBorders>
              <w:top w:val="nil"/>
              <w:left w:val="nil"/>
              <w:bottom w:val="single" w:sz="4" w:space="0" w:color="auto"/>
              <w:right w:val="single" w:sz="4" w:space="0" w:color="auto"/>
            </w:tcBorders>
            <w:shd w:val="clear" w:color="auto" w:fill="auto"/>
          </w:tcPr>
          <w:p w:rsidR="00D936F8" w:rsidRDefault="00D936F8" w:rsidP="00D936F8">
            <w:pPr>
              <w:spacing w:line="240" w:lineRule="auto"/>
              <w:rPr>
                <w:rFonts w:ascii="Arial" w:eastAsia="Times New Roman" w:hAnsi="Arial" w:cs="Arial"/>
                <w:color w:val="000000"/>
              </w:rPr>
            </w:pPr>
            <w:r>
              <w:rPr>
                <w:rFonts w:ascii="Arial" w:hAnsi="Arial" w:cs="Arial"/>
              </w:rPr>
              <w:t xml:space="preserve">Traditional rulers should discourage farming on cattle routes </w:t>
            </w:r>
          </w:p>
        </w:tc>
        <w:tc>
          <w:tcPr>
            <w:tcW w:w="4680" w:type="dxa"/>
            <w:tcBorders>
              <w:top w:val="nil"/>
              <w:left w:val="nil"/>
              <w:bottom w:val="single" w:sz="4" w:space="0" w:color="auto"/>
              <w:right w:val="single" w:sz="4" w:space="0" w:color="auto"/>
            </w:tcBorders>
            <w:shd w:val="clear" w:color="auto" w:fill="auto"/>
          </w:tcPr>
          <w:p w:rsidR="00D936F8" w:rsidRPr="00D9711D" w:rsidRDefault="00D936F8" w:rsidP="00F124E5">
            <w:pPr>
              <w:jc w:val="both"/>
              <w:rPr>
                <w:rFonts w:ascii="Arial" w:eastAsia="Times New Roman" w:hAnsi="Arial" w:cs="Arial"/>
                <w:color w:val="000000"/>
              </w:rPr>
            </w:pPr>
            <w:r>
              <w:rPr>
                <w:rFonts w:ascii="Arial" w:eastAsia="Times New Roman" w:hAnsi="Arial" w:cs="Arial"/>
                <w:color w:val="000000"/>
              </w:rPr>
              <w:t>Traditional leaders should roll out sanctions to deter farmers from farming on delineated cattle routes</w:t>
            </w:r>
          </w:p>
        </w:tc>
        <w:tc>
          <w:tcPr>
            <w:tcW w:w="950" w:type="dxa"/>
            <w:vMerge w:val="restart"/>
          </w:tcPr>
          <w:p w:rsidR="00D936F8" w:rsidRPr="009369E5" w:rsidRDefault="00D936F8" w:rsidP="009B732D">
            <w:pPr>
              <w:spacing w:after="0" w:line="240" w:lineRule="auto"/>
              <w:jc w:val="both"/>
              <w:rPr>
                <w:rFonts w:eastAsia="Times New Roman" w:cstheme="minorHAnsi"/>
                <w:sz w:val="24"/>
                <w:szCs w:val="24"/>
              </w:rPr>
            </w:pPr>
          </w:p>
        </w:tc>
      </w:tr>
      <w:tr w:rsidR="00D936F8" w:rsidRPr="00821DAC" w:rsidTr="00D936F8">
        <w:trPr>
          <w:trHeight w:val="14"/>
        </w:trPr>
        <w:tc>
          <w:tcPr>
            <w:tcW w:w="5003" w:type="dxa"/>
            <w:tcBorders>
              <w:top w:val="single" w:sz="4" w:space="0" w:color="auto"/>
              <w:left w:val="single" w:sz="4" w:space="0" w:color="auto"/>
              <w:bottom w:val="single" w:sz="4" w:space="0" w:color="auto"/>
              <w:right w:val="single" w:sz="4" w:space="0" w:color="auto"/>
            </w:tcBorders>
            <w:shd w:val="clear" w:color="auto" w:fill="auto"/>
          </w:tcPr>
          <w:p w:rsidR="00D936F8" w:rsidRDefault="00D936F8" w:rsidP="005E4291">
            <w:pPr>
              <w:rPr>
                <w:rFonts w:ascii="Arial" w:hAnsi="Arial" w:cs="Arial"/>
              </w:rPr>
            </w:pPr>
            <w:r>
              <w:rPr>
                <w:rFonts w:ascii="Arial" w:hAnsi="Arial" w:cs="Arial"/>
              </w:rPr>
              <w:lastRenderedPageBreak/>
              <w:t>iii. Extensive system of livestock production</w:t>
            </w:r>
          </w:p>
        </w:tc>
        <w:tc>
          <w:tcPr>
            <w:tcW w:w="4627" w:type="dxa"/>
            <w:tcBorders>
              <w:top w:val="single" w:sz="4" w:space="0" w:color="auto"/>
              <w:left w:val="nil"/>
              <w:bottom w:val="single" w:sz="4" w:space="0" w:color="auto"/>
              <w:right w:val="single" w:sz="4" w:space="0" w:color="auto"/>
            </w:tcBorders>
            <w:shd w:val="clear" w:color="auto" w:fill="auto"/>
          </w:tcPr>
          <w:p w:rsidR="00D936F8" w:rsidRDefault="00D936F8" w:rsidP="005E4291">
            <w:pPr>
              <w:spacing w:line="240" w:lineRule="auto"/>
              <w:rPr>
                <w:rFonts w:ascii="Arial" w:hAnsi="Arial" w:cs="Arial"/>
              </w:rPr>
            </w:pPr>
            <w:r>
              <w:rPr>
                <w:rFonts w:ascii="Arial" w:hAnsi="Arial" w:cs="Arial"/>
              </w:rPr>
              <w:t>The state assembly should enact laws that guides livestock farming</w:t>
            </w:r>
          </w:p>
        </w:tc>
        <w:tc>
          <w:tcPr>
            <w:tcW w:w="4680" w:type="dxa"/>
            <w:tcBorders>
              <w:top w:val="single" w:sz="4" w:space="0" w:color="auto"/>
              <w:left w:val="nil"/>
              <w:bottom w:val="single" w:sz="4" w:space="0" w:color="auto"/>
              <w:right w:val="single" w:sz="4" w:space="0" w:color="auto"/>
            </w:tcBorders>
            <w:shd w:val="clear" w:color="auto" w:fill="auto"/>
          </w:tcPr>
          <w:p w:rsidR="00D936F8" w:rsidRPr="009369E5" w:rsidRDefault="00D936F8" w:rsidP="005E4291">
            <w:pPr>
              <w:spacing w:line="240" w:lineRule="auto"/>
              <w:rPr>
                <w:rFonts w:eastAsia="Times New Roman" w:cstheme="minorHAnsi"/>
                <w:color w:val="000000"/>
                <w:sz w:val="24"/>
                <w:szCs w:val="24"/>
              </w:rPr>
            </w:pPr>
            <w:r>
              <w:rPr>
                <w:rFonts w:ascii="Arial" w:eastAsia="Times New Roman" w:hAnsi="Arial" w:cs="Arial"/>
                <w:color w:val="000000"/>
              </w:rPr>
              <w:t>WDSC, traditional leaders, councilors through the LG Chairman and member representing Numan Constituency the state house of assembly to lobby the lawmakers to enact laws guiding livestock production/rearing</w:t>
            </w:r>
          </w:p>
        </w:tc>
        <w:tc>
          <w:tcPr>
            <w:tcW w:w="950" w:type="dxa"/>
            <w:vMerge/>
          </w:tcPr>
          <w:p w:rsidR="00D936F8" w:rsidRPr="009369E5" w:rsidRDefault="00D936F8" w:rsidP="009B732D">
            <w:pPr>
              <w:spacing w:after="0" w:line="240" w:lineRule="auto"/>
              <w:jc w:val="both"/>
              <w:rPr>
                <w:rFonts w:eastAsia="Times New Roman" w:cstheme="minorHAnsi"/>
                <w:sz w:val="24"/>
                <w:szCs w:val="24"/>
              </w:rPr>
            </w:pPr>
          </w:p>
        </w:tc>
      </w:tr>
      <w:tr w:rsidR="00AB4289" w:rsidRPr="00821DAC" w:rsidTr="00AB4289">
        <w:trPr>
          <w:trHeight w:val="1181"/>
        </w:trPr>
        <w:tc>
          <w:tcPr>
            <w:tcW w:w="5003" w:type="dxa"/>
            <w:tcBorders>
              <w:top w:val="nil"/>
              <w:left w:val="single" w:sz="4" w:space="0" w:color="auto"/>
              <w:bottom w:val="single" w:sz="4" w:space="0" w:color="auto"/>
              <w:right w:val="single" w:sz="4" w:space="0" w:color="auto"/>
            </w:tcBorders>
            <w:shd w:val="clear" w:color="auto" w:fill="auto"/>
          </w:tcPr>
          <w:p w:rsidR="00AB4289" w:rsidRPr="006061F7" w:rsidRDefault="006061F7" w:rsidP="005277BE">
            <w:pPr>
              <w:jc w:val="both"/>
              <w:rPr>
                <w:rFonts w:ascii="Arial" w:hAnsi="Arial" w:cs="Arial"/>
                <w:b/>
              </w:rPr>
            </w:pPr>
            <w:r w:rsidRPr="006061F7">
              <w:rPr>
                <w:rFonts w:ascii="Arial" w:hAnsi="Arial" w:cs="Arial"/>
                <w:b/>
              </w:rPr>
              <w:t xml:space="preserve">9. </w:t>
            </w:r>
            <w:r w:rsidR="00AB4289" w:rsidRPr="006061F7">
              <w:rPr>
                <w:rFonts w:ascii="Arial" w:hAnsi="Arial" w:cs="Arial"/>
                <w:b/>
              </w:rPr>
              <w:t>Destruction of farms by flooding  in all communities Numan 1 &amp; 2 Wards, all communities of Bare and Imburu  wards, all communities of Gamadio ward</w:t>
            </w:r>
          </w:p>
        </w:tc>
        <w:tc>
          <w:tcPr>
            <w:tcW w:w="4627" w:type="dxa"/>
            <w:tcBorders>
              <w:top w:val="nil"/>
              <w:left w:val="nil"/>
              <w:bottom w:val="single" w:sz="4" w:space="0" w:color="auto"/>
              <w:right w:val="single" w:sz="4" w:space="0" w:color="auto"/>
            </w:tcBorders>
            <w:shd w:val="clear" w:color="auto" w:fill="auto"/>
          </w:tcPr>
          <w:p w:rsidR="00AB4289" w:rsidRDefault="00AB4289" w:rsidP="00D936F8">
            <w:pPr>
              <w:spacing w:line="240" w:lineRule="auto"/>
              <w:rPr>
                <w:rFonts w:ascii="Arial" w:hAnsi="Arial" w:cs="Arial"/>
              </w:rPr>
            </w:pPr>
          </w:p>
        </w:tc>
        <w:tc>
          <w:tcPr>
            <w:tcW w:w="4680" w:type="dxa"/>
            <w:tcBorders>
              <w:top w:val="nil"/>
              <w:left w:val="nil"/>
              <w:bottom w:val="single" w:sz="4" w:space="0" w:color="auto"/>
              <w:right w:val="single" w:sz="4" w:space="0" w:color="auto"/>
            </w:tcBorders>
            <w:shd w:val="clear" w:color="auto" w:fill="auto"/>
          </w:tcPr>
          <w:p w:rsidR="00AB4289" w:rsidRDefault="00AB4289" w:rsidP="00F124E5">
            <w:pPr>
              <w:jc w:val="both"/>
              <w:rPr>
                <w:rFonts w:ascii="Arial" w:eastAsia="Times New Roman" w:hAnsi="Arial" w:cs="Arial"/>
                <w:color w:val="000000"/>
              </w:rPr>
            </w:pPr>
          </w:p>
        </w:tc>
        <w:tc>
          <w:tcPr>
            <w:tcW w:w="950" w:type="dxa"/>
            <w:vMerge w:val="restart"/>
          </w:tcPr>
          <w:p w:rsidR="00AB4289" w:rsidRPr="009369E5" w:rsidRDefault="00AB4289" w:rsidP="009B732D">
            <w:pPr>
              <w:spacing w:after="0" w:line="240" w:lineRule="auto"/>
              <w:jc w:val="both"/>
              <w:rPr>
                <w:rFonts w:eastAsia="Times New Roman" w:cstheme="minorHAnsi"/>
                <w:sz w:val="24"/>
                <w:szCs w:val="24"/>
              </w:rPr>
            </w:pPr>
          </w:p>
        </w:tc>
      </w:tr>
      <w:tr w:rsidR="00AB4289" w:rsidRPr="00821DAC" w:rsidTr="00AB4289">
        <w:trPr>
          <w:trHeight w:val="394"/>
        </w:trPr>
        <w:tc>
          <w:tcPr>
            <w:tcW w:w="5003" w:type="dxa"/>
            <w:tcBorders>
              <w:top w:val="single" w:sz="4" w:space="0" w:color="auto"/>
              <w:left w:val="single" w:sz="4" w:space="0" w:color="auto"/>
              <w:bottom w:val="single" w:sz="4" w:space="0" w:color="auto"/>
              <w:right w:val="single" w:sz="4" w:space="0" w:color="auto"/>
            </w:tcBorders>
            <w:shd w:val="clear" w:color="auto" w:fill="auto"/>
          </w:tcPr>
          <w:p w:rsidR="00AB4289" w:rsidRPr="006061F7" w:rsidRDefault="00AB4289" w:rsidP="005277BE">
            <w:pPr>
              <w:jc w:val="both"/>
              <w:rPr>
                <w:rFonts w:ascii="Arial" w:hAnsi="Arial" w:cs="Arial"/>
                <w:b/>
              </w:rPr>
            </w:pPr>
            <w:r w:rsidRPr="006061F7">
              <w:rPr>
                <w:rFonts w:ascii="Arial" w:hAnsi="Arial" w:cs="Arial"/>
                <w:b/>
              </w:rPr>
              <w:t>Due to</w:t>
            </w:r>
          </w:p>
        </w:tc>
        <w:tc>
          <w:tcPr>
            <w:tcW w:w="4627" w:type="dxa"/>
            <w:tcBorders>
              <w:top w:val="single" w:sz="4" w:space="0" w:color="auto"/>
              <w:left w:val="nil"/>
              <w:bottom w:val="single" w:sz="4" w:space="0" w:color="auto"/>
              <w:right w:val="single" w:sz="4" w:space="0" w:color="auto"/>
            </w:tcBorders>
            <w:shd w:val="clear" w:color="auto" w:fill="auto"/>
          </w:tcPr>
          <w:p w:rsidR="00AB4289" w:rsidRPr="00CC0E70" w:rsidRDefault="00AB4289" w:rsidP="00D936F8">
            <w:pPr>
              <w:spacing w:line="240" w:lineRule="auto"/>
              <w:rPr>
                <w:rFonts w:ascii="Times New Roman" w:hAnsi="Times New Roman" w:cs="Times New Roman"/>
              </w:rPr>
            </w:pPr>
          </w:p>
        </w:tc>
        <w:tc>
          <w:tcPr>
            <w:tcW w:w="4680" w:type="dxa"/>
            <w:tcBorders>
              <w:top w:val="single" w:sz="4" w:space="0" w:color="auto"/>
              <w:left w:val="nil"/>
              <w:bottom w:val="single" w:sz="4" w:space="0" w:color="auto"/>
              <w:right w:val="single" w:sz="4" w:space="0" w:color="auto"/>
            </w:tcBorders>
            <w:shd w:val="clear" w:color="auto" w:fill="auto"/>
          </w:tcPr>
          <w:p w:rsidR="00AB4289" w:rsidRPr="00CC0E70" w:rsidRDefault="00AB4289" w:rsidP="00F124E5">
            <w:pPr>
              <w:jc w:val="both"/>
              <w:rPr>
                <w:rFonts w:ascii="Times New Roman" w:hAnsi="Times New Roman" w:cs="Times New Roman"/>
              </w:rPr>
            </w:pPr>
          </w:p>
        </w:tc>
        <w:tc>
          <w:tcPr>
            <w:tcW w:w="950" w:type="dxa"/>
            <w:vMerge/>
          </w:tcPr>
          <w:p w:rsidR="00AB4289" w:rsidRPr="009369E5" w:rsidRDefault="00AB4289" w:rsidP="009B732D">
            <w:pPr>
              <w:spacing w:after="0" w:line="240" w:lineRule="auto"/>
              <w:jc w:val="both"/>
              <w:rPr>
                <w:rFonts w:eastAsia="Times New Roman" w:cstheme="minorHAnsi"/>
                <w:sz w:val="24"/>
                <w:szCs w:val="24"/>
              </w:rPr>
            </w:pPr>
          </w:p>
        </w:tc>
      </w:tr>
      <w:tr w:rsidR="00AB4289"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AB4289" w:rsidRPr="00DE2773" w:rsidRDefault="006B4BA1" w:rsidP="004E5D29">
            <w:pPr>
              <w:jc w:val="both"/>
              <w:rPr>
                <w:rFonts w:ascii="Arial" w:hAnsi="Arial" w:cs="Arial"/>
              </w:rPr>
            </w:pPr>
            <w:r>
              <w:rPr>
                <w:rFonts w:ascii="Arial" w:hAnsi="Arial" w:cs="Arial"/>
              </w:rPr>
              <w:t xml:space="preserve">i. </w:t>
            </w:r>
            <w:r w:rsidR="00AB4289" w:rsidRPr="00DE2773">
              <w:rPr>
                <w:rFonts w:ascii="Arial" w:hAnsi="Arial" w:cs="Arial"/>
              </w:rPr>
              <w:t>lack of construction of drainages around river areas</w:t>
            </w:r>
          </w:p>
        </w:tc>
        <w:tc>
          <w:tcPr>
            <w:tcW w:w="4627" w:type="dxa"/>
            <w:tcBorders>
              <w:top w:val="single" w:sz="4" w:space="0" w:color="auto"/>
              <w:left w:val="nil"/>
              <w:bottom w:val="single" w:sz="4" w:space="0" w:color="auto"/>
              <w:right w:val="single" w:sz="4" w:space="0" w:color="auto"/>
            </w:tcBorders>
            <w:shd w:val="clear" w:color="auto" w:fill="auto"/>
          </w:tcPr>
          <w:p w:rsidR="00AB4289" w:rsidRPr="00DE2773" w:rsidRDefault="00AB4289" w:rsidP="004E5D29">
            <w:pPr>
              <w:spacing w:line="240" w:lineRule="auto"/>
              <w:jc w:val="both"/>
              <w:rPr>
                <w:rFonts w:ascii="Arial" w:hAnsi="Arial" w:cs="Arial"/>
              </w:rPr>
            </w:pPr>
            <w:r w:rsidRPr="00DE2773">
              <w:rPr>
                <w:rFonts w:ascii="Arial" w:hAnsi="Arial" w:cs="Arial"/>
              </w:rPr>
              <w:t>There should be constructions of water channels and drainages around Numan 1&amp;2 wards</w:t>
            </w:r>
          </w:p>
        </w:tc>
        <w:tc>
          <w:tcPr>
            <w:tcW w:w="4680" w:type="dxa"/>
            <w:tcBorders>
              <w:top w:val="single" w:sz="4" w:space="0" w:color="auto"/>
              <w:left w:val="nil"/>
              <w:bottom w:val="single" w:sz="4" w:space="0" w:color="auto"/>
              <w:right w:val="single" w:sz="4" w:space="0" w:color="auto"/>
            </w:tcBorders>
            <w:shd w:val="clear" w:color="auto" w:fill="auto"/>
          </w:tcPr>
          <w:p w:rsidR="00AB4289" w:rsidRPr="00DE2773" w:rsidRDefault="00DE2773" w:rsidP="004E5D29">
            <w:pPr>
              <w:jc w:val="both"/>
              <w:rPr>
                <w:rFonts w:ascii="Arial" w:hAnsi="Arial" w:cs="Arial"/>
              </w:rPr>
            </w:pPr>
            <w:r w:rsidRPr="00DE2773">
              <w:rPr>
                <w:rFonts w:ascii="Arial" w:hAnsi="Arial" w:cs="Arial"/>
              </w:rPr>
              <w:t>WDSC, stakeholders and ward councilor should lobby the ministry of works through the LGA chairman to construct water drainages and channels in River areas</w:t>
            </w:r>
          </w:p>
        </w:tc>
        <w:tc>
          <w:tcPr>
            <w:tcW w:w="950" w:type="dxa"/>
            <w:vMerge/>
          </w:tcPr>
          <w:p w:rsidR="00AB4289" w:rsidRPr="009369E5" w:rsidRDefault="00AB4289" w:rsidP="009B732D">
            <w:pPr>
              <w:spacing w:after="0" w:line="240" w:lineRule="auto"/>
              <w:jc w:val="both"/>
              <w:rPr>
                <w:rFonts w:eastAsia="Times New Roman" w:cstheme="minorHAnsi"/>
                <w:sz w:val="24"/>
                <w:szCs w:val="24"/>
              </w:rPr>
            </w:pPr>
          </w:p>
        </w:tc>
      </w:tr>
      <w:tr w:rsidR="006B4BA1"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6B4BA1" w:rsidRPr="00DE2773" w:rsidRDefault="006B4BA1" w:rsidP="004E5D29">
            <w:pPr>
              <w:jc w:val="both"/>
              <w:rPr>
                <w:rFonts w:ascii="Arial" w:hAnsi="Arial" w:cs="Arial"/>
              </w:rPr>
            </w:pPr>
            <w:r>
              <w:rPr>
                <w:rFonts w:ascii="Arial" w:eastAsia="Times New Roman" w:hAnsi="Arial" w:cs="Arial"/>
                <w:color w:val="000000"/>
              </w:rPr>
              <w:t>ii. Siltation of rivers</w:t>
            </w:r>
          </w:p>
        </w:tc>
        <w:tc>
          <w:tcPr>
            <w:tcW w:w="4627" w:type="dxa"/>
            <w:tcBorders>
              <w:top w:val="single" w:sz="4" w:space="0" w:color="auto"/>
              <w:left w:val="nil"/>
              <w:bottom w:val="single" w:sz="4" w:space="0" w:color="auto"/>
              <w:right w:val="single" w:sz="4" w:space="0" w:color="auto"/>
            </w:tcBorders>
            <w:shd w:val="clear" w:color="auto" w:fill="auto"/>
          </w:tcPr>
          <w:p w:rsidR="006B4BA1" w:rsidRPr="00DE2773" w:rsidRDefault="006B4BA1" w:rsidP="006B4BA1">
            <w:pPr>
              <w:jc w:val="both"/>
              <w:rPr>
                <w:rFonts w:ascii="Arial" w:hAnsi="Arial" w:cs="Arial"/>
              </w:rPr>
            </w:pPr>
            <w:r>
              <w:rPr>
                <w:rFonts w:ascii="Arial" w:eastAsia="Times New Roman" w:hAnsi="Arial" w:cs="Arial"/>
                <w:color w:val="000000"/>
              </w:rPr>
              <w:t>Dredging of rivers</w:t>
            </w:r>
          </w:p>
        </w:tc>
        <w:tc>
          <w:tcPr>
            <w:tcW w:w="4680" w:type="dxa"/>
            <w:tcBorders>
              <w:top w:val="single" w:sz="4" w:space="0" w:color="auto"/>
              <w:left w:val="nil"/>
              <w:bottom w:val="single" w:sz="4" w:space="0" w:color="auto"/>
              <w:right w:val="single" w:sz="4" w:space="0" w:color="auto"/>
            </w:tcBorders>
            <w:shd w:val="clear" w:color="auto" w:fill="auto"/>
          </w:tcPr>
          <w:p w:rsidR="006B4BA1" w:rsidRPr="00DE2773" w:rsidRDefault="006B4BA1" w:rsidP="004E5D29">
            <w:pPr>
              <w:jc w:val="both"/>
              <w:rPr>
                <w:rFonts w:ascii="Arial" w:hAnsi="Arial" w:cs="Arial"/>
              </w:rPr>
            </w:pPr>
            <w:r w:rsidRPr="007D7979">
              <w:rPr>
                <w:rFonts w:ascii="Arial" w:eastAsia="Times New Roman" w:hAnsi="Arial" w:cs="Arial"/>
                <w:color w:val="000000"/>
              </w:rPr>
              <w:t>WDSC</w:t>
            </w:r>
            <w:r>
              <w:rPr>
                <w:rFonts w:ascii="Arial" w:eastAsia="Times New Roman" w:hAnsi="Arial" w:cs="Arial"/>
                <w:color w:val="000000"/>
              </w:rPr>
              <w:t xml:space="preserve">, councilor, </w:t>
            </w:r>
            <w:r w:rsidRPr="007D7979">
              <w:rPr>
                <w:rFonts w:ascii="Arial" w:eastAsia="Times New Roman" w:hAnsi="Arial" w:cs="Arial"/>
                <w:color w:val="000000"/>
              </w:rPr>
              <w:t xml:space="preserve">the LGA Chairman </w:t>
            </w:r>
            <w:r>
              <w:rPr>
                <w:rFonts w:ascii="Arial" w:eastAsia="Times New Roman" w:hAnsi="Arial" w:cs="Arial"/>
                <w:color w:val="000000"/>
              </w:rPr>
              <w:t>should reach out to commissioner for physical infrastructure and community development to dredged rivers</w:t>
            </w:r>
          </w:p>
        </w:tc>
        <w:tc>
          <w:tcPr>
            <w:tcW w:w="950" w:type="dxa"/>
          </w:tcPr>
          <w:p w:rsidR="006B4BA1" w:rsidRPr="009369E5" w:rsidRDefault="006B4BA1" w:rsidP="009B732D">
            <w:pPr>
              <w:spacing w:after="0" w:line="240" w:lineRule="auto"/>
              <w:jc w:val="both"/>
              <w:rPr>
                <w:rFonts w:eastAsia="Times New Roman" w:cstheme="minorHAnsi"/>
                <w:sz w:val="24"/>
                <w:szCs w:val="24"/>
              </w:rPr>
            </w:pPr>
          </w:p>
        </w:tc>
      </w:tr>
      <w:tr w:rsidR="006B4BA1"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6B4BA1" w:rsidRDefault="006B4BA1" w:rsidP="004E5D29">
            <w:pPr>
              <w:jc w:val="both"/>
              <w:rPr>
                <w:rFonts w:ascii="Arial" w:eastAsia="Times New Roman" w:hAnsi="Arial" w:cs="Arial"/>
                <w:color w:val="000000"/>
              </w:rPr>
            </w:pPr>
            <w:r>
              <w:rPr>
                <w:rFonts w:ascii="Arial" w:eastAsia="Times New Roman" w:hAnsi="Arial" w:cs="Arial"/>
                <w:color w:val="000000"/>
              </w:rPr>
              <w:t>iii. Excessive rainfall/heavy downpour</w:t>
            </w:r>
          </w:p>
        </w:tc>
        <w:tc>
          <w:tcPr>
            <w:tcW w:w="4627" w:type="dxa"/>
            <w:tcBorders>
              <w:top w:val="single" w:sz="4" w:space="0" w:color="auto"/>
              <w:left w:val="nil"/>
              <w:bottom w:val="single" w:sz="4" w:space="0" w:color="auto"/>
              <w:right w:val="single" w:sz="4" w:space="0" w:color="auto"/>
            </w:tcBorders>
            <w:shd w:val="clear" w:color="auto" w:fill="auto"/>
          </w:tcPr>
          <w:p w:rsidR="006B4BA1" w:rsidRDefault="006B4BA1" w:rsidP="006B4BA1">
            <w:pPr>
              <w:jc w:val="both"/>
              <w:rPr>
                <w:rFonts w:ascii="Arial" w:eastAsia="Times New Roman" w:hAnsi="Arial" w:cs="Arial"/>
                <w:color w:val="000000"/>
              </w:rPr>
            </w:pPr>
            <w:r>
              <w:rPr>
                <w:rFonts w:ascii="Arial" w:eastAsia="Times New Roman" w:hAnsi="Arial" w:cs="Arial"/>
                <w:color w:val="000000"/>
              </w:rPr>
              <w:t>Stop felling/cutting down trees</w:t>
            </w:r>
          </w:p>
        </w:tc>
        <w:tc>
          <w:tcPr>
            <w:tcW w:w="4680" w:type="dxa"/>
            <w:tcBorders>
              <w:top w:val="single" w:sz="4" w:space="0" w:color="auto"/>
              <w:left w:val="nil"/>
              <w:bottom w:val="single" w:sz="4" w:space="0" w:color="auto"/>
              <w:right w:val="single" w:sz="4" w:space="0" w:color="auto"/>
            </w:tcBorders>
            <w:shd w:val="clear" w:color="auto" w:fill="auto"/>
          </w:tcPr>
          <w:p w:rsidR="006B4BA1" w:rsidRPr="007D7979" w:rsidRDefault="006B4BA1" w:rsidP="004E5D29">
            <w:pPr>
              <w:jc w:val="both"/>
              <w:rPr>
                <w:rFonts w:ascii="Arial" w:eastAsia="Times New Roman" w:hAnsi="Arial" w:cs="Arial"/>
                <w:color w:val="000000"/>
              </w:rPr>
            </w:pPr>
            <w:r>
              <w:rPr>
                <w:rFonts w:ascii="Arial" w:eastAsia="Times New Roman" w:hAnsi="Arial" w:cs="Arial"/>
                <w:color w:val="000000"/>
              </w:rPr>
              <w:t>WDSC and traditional leaders should contact forest guards to help sensitize community members of the dangers associated with indiscriminate felling of trees and the law guiding it</w:t>
            </w:r>
          </w:p>
        </w:tc>
        <w:tc>
          <w:tcPr>
            <w:tcW w:w="950" w:type="dxa"/>
          </w:tcPr>
          <w:p w:rsidR="006B4BA1" w:rsidRPr="009369E5" w:rsidRDefault="006B4BA1" w:rsidP="009B732D">
            <w:pPr>
              <w:spacing w:after="0" w:line="240" w:lineRule="auto"/>
              <w:jc w:val="both"/>
              <w:rPr>
                <w:rFonts w:eastAsia="Times New Roman" w:cstheme="minorHAnsi"/>
                <w:sz w:val="24"/>
                <w:szCs w:val="24"/>
              </w:rPr>
            </w:pPr>
          </w:p>
        </w:tc>
      </w:tr>
      <w:tr w:rsidR="000A4BC5"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0A4BC5" w:rsidRPr="009C167F" w:rsidRDefault="009C167F" w:rsidP="004E5D29">
            <w:pPr>
              <w:jc w:val="both"/>
              <w:rPr>
                <w:rFonts w:ascii="Arial" w:eastAsia="Times New Roman" w:hAnsi="Arial" w:cs="Arial"/>
                <w:b/>
                <w:color w:val="000000"/>
              </w:rPr>
            </w:pPr>
            <w:r w:rsidRPr="009C167F">
              <w:rPr>
                <w:rFonts w:ascii="Arial" w:hAnsi="Arial" w:cs="Arial"/>
                <w:b/>
              </w:rPr>
              <w:t xml:space="preserve">10. </w:t>
            </w:r>
            <w:r w:rsidR="005B302E" w:rsidRPr="009C167F">
              <w:rPr>
                <w:rFonts w:ascii="Arial" w:hAnsi="Arial" w:cs="Arial"/>
                <w:b/>
              </w:rPr>
              <w:t xml:space="preserve">Insufficient Mechanized farming Equipment e.g. (Tractors and other implements) in all communities Numan1&amp;2, all communities of Bolki ward, all communities in Kodomti ward, all </w:t>
            </w:r>
            <w:r w:rsidR="005B302E" w:rsidRPr="009C167F">
              <w:rPr>
                <w:rFonts w:ascii="Arial" w:hAnsi="Arial" w:cs="Arial"/>
                <w:b/>
              </w:rPr>
              <w:lastRenderedPageBreak/>
              <w:t>communities in Vulpi ward</w:t>
            </w:r>
          </w:p>
        </w:tc>
        <w:tc>
          <w:tcPr>
            <w:tcW w:w="4627" w:type="dxa"/>
            <w:tcBorders>
              <w:top w:val="single" w:sz="4" w:space="0" w:color="auto"/>
              <w:left w:val="nil"/>
              <w:bottom w:val="single" w:sz="4" w:space="0" w:color="auto"/>
              <w:right w:val="single" w:sz="4" w:space="0" w:color="auto"/>
            </w:tcBorders>
            <w:shd w:val="clear" w:color="auto" w:fill="auto"/>
          </w:tcPr>
          <w:p w:rsidR="000A4BC5" w:rsidRDefault="000A4BC5" w:rsidP="006B4BA1">
            <w:pPr>
              <w:jc w:val="both"/>
              <w:rPr>
                <w:rFonts w:ascii="Arial" w:eastAsia="Times New Roman" w:hAnsi="Arial" w:cs="Arial"/>
                <w:color w:val="000000"/>
              </w:rPr>
            </w:pPr>
          </w:p>
        </w:tc>
        <w:tc>
          <w:tcPr>
            <w:tcW w:w="4680" w:type="dxa"/>
            <w:tcBorders>
              <w:top w:val="single" w:sz="4" w:space="0" w:color="auto"/>
              <w:left w:val="nil"/>
              <w:bottom w:val="single" w:sz="4" w:space="0" w:color="auto"/>
              <w:right w:val="single" w:sz="4" w:space="0" w:color="auto"/>
            </w:tcBorders>
            <w:shd w:val="clear" w:color="auto" w:fill="auto"/>
          </w:tcPr>
          <w:p w:rsidR="000A4BC5" w:rsidRDefault="000A4BC5" w:rsidP="004E5D29">
            <w:pPr>
              <w:jc w:val="both"/>
              <w:rPr>
                <w:rFonts w:ascii="Arial" w:eastAsia="Times New Roman" w:hAnsi="Arial" w:cs="Arial"/>
                <w:color w:val="000000"/>
              </w:rPr>
            </w:pPr>
          </w:p>
        </w:tc>
        <w:tc>
          <w:tcPr>
            <w:tcW w:w="950" w:type="dxa"/>
          </w:tcPr>
          <w:p w:rsidR="000A4BC5" w:rsidRPr="009369E5" w:rsidRDefault="000A4BC5" w:rsidP="009B732D">
            <w:pPr>
              <w:spacing w:after="0" w:line="240" w:lineRule="auto"/>
              <w:jc w:val="both"/>
              <w:rPr>
                <w:rFonts w:eastAsia="Times New Roman" w:cstheme="minorHAnsi"/>
                <w:sz w:val="24"/>
                <w:szCs w:val="24"/>
              </w:rPr>
            </w:pPr>
          </w:p>
        </w:tc>
      </w:tr>
      <w:tr w:rsidR="005B302E"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5B302E" w:rsidRPr="004B39A8" w:rsidRDefault="005B302E" w:rsidP="004E5D29">
            <w:pPr>
              <w:jc w:val="both"/>
              <w:rPr>
                <w:rFonts w:ascii="Arial" w:hAnsi="Arial" w:cs="Arial"/>
              </w:rPr>
            </w:pPr>
            <w:r>
              <w:rPr>
                <w:rFonts w:ascii="Arial" w:hAnsi="Arial" w:cs="Arial"/>
              </w:rPr>
              <w:lastRenderedPageBreak/>
              <w:t>Due to:</w:t>
            </w:r>
          </w:p>
        </w:tc>
        <w:tc>
          <w:tcPr>
            <w:tcW w:w="4627" w:type="dxa"/>
            <w:tcBorders>
              <w:top w:val="single" w:sz="4" w:space="0" w:color="auto"/>
              <w:left w:val="nil"/>
              <w:bottom w:val="single" w:sz="4" w:space="0" w:color="auto"/>
              <w:right w:val="single" w:sz="4" w:space="0" w:color="auto"/>
            </w:tcBorders>
            <w:shd w:val="clear" w:color="auto" w:fill="auto"/>
          </w:tcPr>
          <w:p w:rsidR="005B302E" w:rsidRDefault="005B302E" w:rsidP="006B4BA1">
            <w:pPr>
              <w:jc w:val="both"/>
              <w:rPr>
                <w:rFonts w:ascii="Arial" w:eastAsia="Times New Roman" w:hAnsi="Arial" w:cs="Arial"/>
                <w:color w:val="000000"/>
              </w:rPr>
            </w:pPr>
          </w:p>
        </w:tc>
        <w:tc>
          <w:tcPr>
            <w:tcW w:w="4680" w:type="dxa"/>
            <w:tcBorders>
              <w:top w:val="single" w:sz="4" w:space="0" w:color="auto"/>
              <w:left w:val="nil"/>
              <w:bottom w:val="single" w:sz="4" w:space="0" w:color="auto"/>
              <w:right w:val="single" w:sz="4" w:space="0" w:color="auto"/>
            </w:tcBorders>
            <w:shd w:val="clear" w:color="auto" w:fill="auto"/>
          </w:tcPr>
          <w:p w:rsidR="005B302E" w:rsidRDefault="005B302E" w:rsidP="004E5D29">
            <w:pPr>
              <w:jc w:val="both"/>
              <w:rPr>
                <w:rFonts w:ascii="Arial" w:eastAsia="Times New Roman" w:hAnsi="Arial" w:cs="Arial"/>
                <w:color w:val="000000"/>
              </w:rPr>
            </w:pPr>
          </w:p>
        </w:tc>
        <w:tc>
          <w:tcPr>
            <w:tcW w:w="950" w:type="dxa"/>
          </w:tcPr>
          <w:p w:rsidR="005B302E" w:rsidRPr="009369E5" w:rsidRDefault="005B302E" w:rsidP="009B732D">
            <w:pPr>
              <w:spacing w:after="0" w:line="240" w:lineRule="auto"/>
              <w:jc w:val="both"/>
              <w:rPr>
                <w:rFonts w:eastAsia="Times New Roman" w:cstheme="minorHAnsi"/>
                <w:sz w:val="24"/>
                <w:szCs w:val="24"/>
              </w:rPr>
            </w:pPr>
          </w:p>
        </w:tc>
      </w:tr>
      <w:tr w:rsidR="009C167F"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9C167F" w:rsidRPr="00852A3C" w:rsidRDefault="00852A3C" w:rsidP="004E5D29">
            <w:pPr>
              <w:jc w:val="both"/>
              <w:rPr>
                <w:rFonts w:ascii="Arial" w:hAnsi="Arial" w:cs="Arial"/>
              </w:rPr>
            </w:pPr>
            <w:r w:rsidRPr="00852A3C">
              <w:rPr>
                <w:rFonts w:ascii="Arial" w:hAnsi="Arial" w:cs="Arial"/>
              </w:rPr>
              <w:t>i. Raising number of farmers within the community members</w:t>
            </w:r>
          </w:p>
        </w:tc>
        <w:tc>
          <w:tcPr>
            <w:tcW w:w="4627" w:type="dxa"/>
            <w:tcBorders>
              <w:top w:val="single" w:sz="4" w:space="0" w:color="auto"/>
              <w:left w:val="nil"/>
              <w:bottom w:val="single" w:sz="4" w:space="0" w:color="auto"/>
              <w:right w:val="single" w:sz="4" w:space="0" w:color="auto"/>
            </w:tcBorders>
            <w:shd w:val="clear" w:color="auto" w:fill="auto"/>
          </w:tcPr>
          <w:p w:rsidR="009C167F" w:rsidRPr="00852A3C" w:rsidRDefault="00852A3C" w:rsidP="006B4BA1">
            <w:pPr>
              <w:jc w:val="both"/>
              <w:rPr>
                <w:rFonts w:ascii="Arial" w:eastAsia="Times New Roman" w:hAnsi="Arial" w:cs="Arial"/>
                <w:color w:val="000000"/>
              </w:rPr>
            </w:pPr>
            <w:r w:rsidRPr="00852A3C">
              <w:rPr>
                <w:rFonts w:ascii="Arial" w:hAnsi="Arial" w:cs="Arial"/>
              </w:rPr>
              <w:t>There should be provision of more farming implements e.g Tractors and planters</w:t>
            </w:r>
          </w:p>
        </w:tc>
        <w:tc>
          <w:tcPr>
            <w:tcW w:w="4680" w:type="dxa"/>
            <w:tcBorders>
              <w:top w:val="single" w:sz="4" w:space="0" w:color="auto"/>
              <w:left w:val="nil"/>
              <w:bottom w:val="single" w:sz="4" w:space="0" w:color="auto"/>
              <w:right w:val="single" w:sz="4" w:space="0" w:color="auto"/>
            </w:tcBorders>
            <w:shd w:val="clear" w:color="auto" w:fill="auto"/>
          </w:tcPr>
          <w:p w:rsidR="009C167F" w:rsidRPr="00852A3C" w:rsidRDefault="00852A3C" w:rsidP="004E5D29">
            <w:pPr>
              <w:jc w:val="both"/>
              <w:rPr>
                <w:rFonts w:ascii="Arial" w:eastAsia="Times New Roman" w:hAnsi="Arial" w:cs="Arial"/>
                <w:color w:val="000000"/>
              </w:rPr>
            </w:pPr>
            <w:r w:rsidRPr="00852A3C">
              <w:rPr>
                <w:rFonts w:ascii="Arial" w:hAnsi="Arial" w:cs="Arial"/>
              </w:rPr>
              <w:t>WDSC,stakeholders and councilors through the chairman should lobby the ministry of Agriculture for the provision of more farm implements</w:t>
            </w:r>
          </w:p>
        </w:tc>
        <w:tc>
          <w:tcPr>
            <w:tcW w:w="950" w:type="dxa"/>
          </w:tcPr>
          <w:p w:rsidR="009C167F" w:rsidRPr="009369E5" w:rsidRDefault="009C167F" w:rsidP="009B732D">
            <w:pPr>
              <w:spacing w:after="0" w:line="240" w:lineRule="auto"/>
              <w:jc w:val="both"/>
              <w:rPr>
                <w:rFonts w:eastAsia="Times New Roman" w:cstheme="minorHAnsi"/>
                <w:sz w:val="24"/>
                <w:szCs w:val="24"/>
              </w:rPr>
            </w:pPr>
          </w:p>
        </w:tc>
      </w:tr>
      <w:tr w:rsidR="00852A3C"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852A3C" w:rsidRPr="00852A3C" w:rsidRDefault="00852A3C" w:rsidP="004E5D29">
            <w:pPr>
              <w:jc w:val="both"/>
              <w:rPr>
                <w:rFonts w:ascii="Arial" w:hAnsi="Arial" w:cs="Arial"/>
              </w:rPr>
            </w:pPr>
            <w:r w:rsidRPr="00852A3C">
              <w:rPr>
                <w:rFonts w:ascii="Arial" w:hAnsi="Arial" w:cs="Arial"/>
              </w:rPr>
              <w:t>ii. Lack of frequent maintenance of the available implements</w:t>
            </w:r>
          </w:p>
        </w:tc>
        <w:tc>
          <w:tcPr>
            <w:tcW w:w="4627" w:type="dxa"/>
            <w:tcBorders>
              <w:top w:val="single" w:sz="4" w:space="0" w:color="auto"/>
              <w:left w:val="nil"/>
              <w:bottom w:val="single" w:sz="4" w:space="0" w:color="auto"/>
              <w:right w:val="single" w:sz="4" w:space="0" w:color="auto"/>
            </w:tcBorders>
            <w:shd w:val="clear" w:color="auto" w:fill="auto"/>
          </w:tcPr>
          <w:p w:rsidR="00852A3C" w:rsidRPr="00852A3C" w:rsidRDefault="00852A3C" w:rsidP="006B4BA1">
            <w:pPr>
              <w:jc w:val="both"/>
              <w:rPr>
                <w:rFonts w:ascii="Arial" w:hAnsi="Arial" w:cs="Arial"/>
              </w:rPr>
            </w:pPr>
            <w:r w:rsidRPr="00852A3C">
              <w:rPr>
                <w:rFonts w:ascii="Arial" w:hAnsi="Arial" w:cs="Arial"/>
              </w:rPr>
              <w:t>There should be routen maintenance of farm implements</w:t>
            </w:r>
          </w:p>
        </w:tc>
        <w:tc>
          <w:tcPr>
            <w:tcW w:w="4680" w:type="dxa"/>
            <w:tcBorders>
              <w:top w:val="single" w:sz="4" w:space="0" w:color="auto"/>
              <w:left w:val="nil"/>
              <w:bottom w:val="single" w:sz="4" w:space="0" w:color="auto"/>
              <w:right w:val="single" w:sz="4" w:space="0" w:color="auto"/>
            </w:tcBorders>
            <w:shd w:val="clear" w:color="auto" w:fill="auto"/>
          </w:tcPr>
          <w:p w:rsidR="00852A3C" w:rsidRPr="00852A3C" w:rsidRDefault="00852A3C" w:rsidP="004E5D29">
            <w:pPr>
              <w:jc w:val="both"/>
              <w:rPr>
                <w:rFonts w:ascii="Arial" w:hAnsi="Arial" w:cs="Arial"/>
              </w:rPr>
            </w:pPr>
            <w:r w:rsidRPr="00852A3C">
              <w:rPr>
                <w:rFonts w:ascii="Arial" w:hAnsi="Arial" w:cs="Arial"/>
              </w:rPr>
              <w:t>WDSC and stakeholders should advocate through the councilor for a frequent maintenance of farm implements by the maintenance officers</w:t>
            </w:r>
          </w:p>
        </w:tc>
        <w:tc>
          <w:tcPr>
            <w:tcW w:w="950" w:type="dxa"/>
          </w:tcPr>
          <w:p w:rsidR="00852A3C" w:rsidRPr="009369E5" w:rsidRDefault="00852A3C" w:rsidP="009B732D">
            <w:pPr>
              <w:spacing w:after="0" w:line="240" w:lineRule="auto"/>
              <w:jc w:val="both"/>
              <w:rPr>
                <w:rFonts w:eastAsia="Times New Roman" w:cstheme="minorHAnsi"/>
                <w:sz w:val="24"/>
                <w:szCs w:val="24"/>
              </w:rPr>
            </w:pPr>
          </w:p>
        </w:tc>
      </w:tr>
      <w:tr w:rsidR="00055AEB"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055AEB" w:rsidRPr="00055AEB" w:rsidRDefault="00055AEB" w:rsidP="00055AEB">
            <w:pPr>
              <w:spacing w:after="0" w:line="240" w:lineRule="auto"/>
              <w:jc w:val="both"/>
              <w:rPr>
                <w:rFonts w:ascii="Arial" w:hAnsi="Arial" w:cs="Arial"/>
              </w:rPr>
            </w:pPr>
            <w:r w:rsidRPr="00055AEB">
              <w:rPr>
                <w:rFonts w:ascii="Arial" w:hAnsi="Arial" w:cs="Arial"/>
              </w:rPr>
              <w:t>iii. Insufficient tractors in the Ward</w:t>
            </w:r>
          </w:p>
          <w:p w:rsidR="00055AEB" w:rsidRPr="00055AEB" w:rsidRDefault="00055AEB" w:rsidP="00055AEB">
            <w:pPr>
              <w:spacing w:line="240" w:lineRule="auto"/>
              <w:jc w:val="both"/>
              <w:rPr>
                <w:rFonts w:ascii="Arial" w:hAnsi="Arial" w:cs="Arial"/>
              </w:rPr>
            </w:pPr>
          </w:p>
        </w:tc>
        <w:tc>
          <w:tcPr>
            <w:tcW w:w="4627" w:type="dxa"/>
            <w:tcBorders>
              <w:top w:val="single" w:sz="4" w:space="0" w:color="auto"/>
              <w:left w:val="nil"/>
              <w:bottom w:val="single" w:sz="4" w:space="0" w:color="auto"/>
              <w:right w:val="single" w:sz="4" w:space="0" w:color="auto"/>
            </w:tcBorders>
            <w:shd w:val="clear" w:color="auto" w:fill="auto"/>
          </w:tcPr>
          <w:p w:rsidR="00055AEB" w:rsidRPr="00055AEB" w:rsidRDefault="00055AEB" w:rsidP="00055AEB">
            <w:pPr>
              <w:spacing w:after="0" w:line="240" w:lineRule="auto"/>
              <w:jc w:val="both"/>
              <w:rPr>
                <w:rFonts w:ascii="Arial" w:hAnsi="Arial" w:cs="Arial"/>
              </w:rPr>
            </w:pPr>
            <w:r w:rsidRPr="00055AEB">
              <w:rPr>
                <w:rFonts w:ascii="Arial" w:hAnsi="Arial" w:cs="Arial"/>
              </w:rPr>
              <w:t>Department of Agric. And Natural Resources should supply more tractors in the Ward</w:t>
            </w:r>
          </w:p>
          <w:p w:rsidR="00055AEB" w:rsidRDefault="00055AEB" w:rsidP="00055AEB">
            <w:pPr>
              <w:spacing w:after="0" w:line="240" w:lineRule="auto"/>
              <w:jc w:val="both"/>
              <w:rPr>
                <w:rFonts w:ascii="Arial" w:hAnsi="Arial" w:cs="Arial"/>
              </w:rPr>
            </w:pPr>
          </w:p>
          <w:p w:rsidR="00055AEB" w:rsidRPr="00055AEB" w:rsidRDefault="00055AEB" w:rsidP="00055AEB">
            <w:pPr>
              <w:spacing w:after="0" w:line="240" w:lineRule="auto"/>
              <w:jc w:val="both"/>
              <w:rPr>
                <w:rFonts w:ascii="Arial" w:hAnsi="Arial" w:cs="Arial"/>
              </w:rPr>
            </w:pPr>
          </w:p>
          <w:p w:rsidR="00055AEB" w:rsidRPr="00055AEB" w:rsidRDefault="00055AEB" w:rsidP="00055AEB">
            <w:pPr>
              <w:spacing w:after="0" w:line="240" w:lineRule="auto"/>
              <w:jc w:val="both"/>
              <w:rPr>
                <w:rFonts w:ascii="Arial" w:hAnsi="Arial" w:cs="Arial"/>
              </w:rPr>
            </w:pPr>
            <w:r w:rsidRPr="00055AEB">
              <w:rPr>
                <w:rFonts w:ascii="Arial" w:hAnsi="Arial" w:cs="Arial"/>
              </w:rPr>
              <w:t>Ministry of Agriculture and Mechanized Farming should supply more tractors in the Ward</w:t>
            </w:r>
          </w:p>
          <w:p w:rsidR="00055AEB" w:rsidRPr="00055AEB" w:rsidRDefault="00055AEB" w:rsidP="00055AEB">
            <w:pPr>
              <w:spacing w:line="240" w:lineRule="auto"/>
              <w:jc w:val="both"/>
              <w:rPr>
                <w:rFonts w:ascii="Arial" w:hAnsi="Arial" w:cs="Arial"/>
              </w:rPr>
            </w:pPr>
          </w:p>
        </w:tc>
        <w:tc>
          <w:tcPr>
            <w:tcW w:w="4680" w:type="dxa"/>
            <w:tcBorders>
              <w:top w:val="single" w:sz="4" w:space="0" w:color="auto"/>
              <w:left w:val="nil"/>
              <w:bottom w:val="single" w:sz="4" w:space="0" w:color="auto"/>
              <w:right w:val="single" w:sz="4" w:space="0" w:color="auto"/>
            </w:tcBorders>
            <w:shd w:val="clear" w:color="auto" w:fill="auto"/>
          </w:tcPr>
          <w:p w:rsidR="00055AEB" w:rsidRDefault="00055AEB" w:rsidP="00055AEB">
            <w:pPr>
              <w:spacing w:after="0" w:line="240" w:lineRule="auto"/>
              <w:jc w:val="both"/>
              <w:rPr>
                <w:rFonts w:ascii="Arial" w:hAnsi="Arial" w:cs="Arial"/>
              </w:rPr>
            </w:pPr>
            <w:r w:rsidRPr="00055AEB">
              <w:rPr>
                <w:rFonts w:ascii="Arial" w:hAnsi="Arial" w:cs="Arial"/>
              </w:rPr>
              <w:t>WDSC, traditional leaders, Councilor should lobby the Chairman of the LGA for More tractors in the Ward.</w:t>
            </w:r>
          </w:p>
          <w:p w:rsidR="00055AEB" w:rsidRPr="00055AEB" w:rsidRDefault="00055AEB" w:rsidP="00055AEB">
            <w:pPr>
              <w:spacing w:after="0" w:line="240" w:lineRule="auto"/>
              <w:jc w:val="both"/>
              <w:rPr>
                <w:rFonts w:ascii="Arial" w:hAnsi="Arial" w:cs="Arial"/>
              </w:rPr>
            </w:pPr>
          </w:p>
          <w:p w:rsidR="00055AEB" w:rsidRPr="00055AEB" w:rsidRDefault="00055AEB" w:rsidP="00E34D1A">
            <w:pPr>
              <w:spacing w:after="0" w:line="240" w:lineRule="auto"/>
              <w:jc w:val="both"/>
              <w:rPr>
                <w:rFonts w:ascii="Arial" w:hAnsi="Arial" w:cs="Arial"/>
              </w:rPr>
            </w:pPr>
            <w:r w:rsidRPr="00055AEB">
              <w:rPr>
                <w:rFonts w:ascii="Arial" w:hAnsi="Arial" w:cs="Arial"/>
              </w:rPr>
              <w:t xml:space="preserve">WDSC, traditional leaders, Councilor through the LGA Chairman should lobby the Commissioner of Agriculture and Mechanized farming to supply more tractors in the Ward </w:t>
            </w:r>
          </w:p>
        </w:tc>
        <w:tc>
          <w:tcPr>
            <w:tcW w:w="950" w:type="dxa"/>
          </w:tcPr>
          <w:p w:rsidR="00055AEB" w:rsidRPr="009369E5" w:rsidRDefault="00055AEB" w:rsidP="009B732D">
            <w:pPr>
              <w:spacing w:after="0" w:line="240" w:lineRule="auto"/>
              <w:jc w:val="both"/>
              <w:rPr>
                <w:rFonts w:eastAsia="Times New Roman" w:cstheme="minorHAnsi"/>
                <w:sz w:val="24"/>
                <w:szCs w:val="24"/>
              </w:rPr>
            </w:pPr>
          </w:p>
        </w:tc>
      </w:tr>
      <w:tr w:rsidR="00E34D1A" w:rsidRPr="00821DAC" w:rsidTr="00AB4289">
        <w:trPr>
          <w:trHeight w:val="83"/>
        </w:trPr>
        <w:tc>
          <w:tcPr>
            <w:tcW w:w="5003" w:type="dxa"/>
            <w:tcBorders>
              <w:top w:val="single" w:sz="4" w:space="0" w:color="auto"/>
              <w:left w:val="single" w:sz="4" w:space="0" w:color="auto"/>
              <w:bottom w:val="single" w:sz="4" w:space="0" w:color="auto"/>
              <w:right w:val="single" w:sz="4" w:space="0" w:color="auto"/>
            </w:tcBorders>
            <w:shd w:val="clear" w:color="auto" w:fill="auto"/>
          </w:tcPr>
          <w:p w:rsidR="00E34D1A" w:rsidRPr="00A64B64" w:rsidRDefault="00E34D1A" w:rsidP="00055AEB">
            <w:pPr>
              <w:spacing w:after="0" w:line="240" w:lineRule="auto"/>
              <w:jc w:val="both"/>
              <w:rPr>
                <w:rFonts w:ascii="Arial" w:hAnsi="Arial" w:cs="Arial"/>
              </w:rPr>
            </w:pPr>
            <w:r w:rsidRPr="00A64B64">
              <w:rPr>
                <w:rFonts w:ascii="Arial" w:hAnsi="Arial" w:cs="Arial"/>
              </w:rPr>
              <w:t>iv. Lack of capital</w:t>
            </w:r>
          </w:p>
        </w:tc>
        <w:tc>
          <w:tcPr>
            <w:tcW w:w="4627" w:type="dxa"/>
            <w:tcBorders>
              <w:top w:val="single" w:sz="4" w:space="0" w:color="auto"/>
              <w:left w:val="nil"/>
              <w:bottom w:val="single" w:sz="4" w:space="0" w:color="auto"/>
              <w:right w:val="single" w:sz="4" w:space="0" w:color="auto"/>
            </w:tcBorders>
            <w:shd w:val="clear" w:color="auto" w:fill="auto"/>
          </w:tcPr>
          <w:p w:rsidR="00E34D1A" w:rsidRPr="00A64B64" w:rsidRDefault="00E34D1A" w:rsidP="00055AEB">
            <w:pPr>
              <w:spacing w:after="0" w:line="240" w:lineRule="auto"/>
              <w:jc w:val="both"/>
              <w:rPr>
                <w:rFonts w:ascii="Arial" w:hAnsi="Arial" w:cs="Arial"/>
              </w:rPr>
            </w:pPr>
            <w:r w:rsidRPr="00A64B64">
              <w:rPr>
                <w:rFonts w:ascii="Arial" w:hAnsi="Arial" w:cs="Arial"/>
              </w:rPr>
              <w:t>Community members should form  cooperative society to enable the access grants and loans</w:t>
            </w:r>
          </w:p>
        </w:tc>
        <w:tc>
          <w:tcPr>
            <w:tcW w:w="4680" w:type="dxa"/>
            <w:tcBorders>
              <w:top w:val="single" w:sz="4" w:space="0" w:color="auto"/>
              <w:left w:val="nil"/>
              <w:bottom w:val="single" w:sz="4" w:space="0" w:color="auto"/>
              <w:right w:val="single" w:sz="4" w:space="0" w:color="auto"/>
            </w:tcBorders>
            <w:shd w:val="clear" w:color="auto" w:fill="auto"/>
          </w:tcPr>
          <w:p w:rsidR="00E34D1A" w:rsidRPr="00A64B64" w:rsidRDefault="00A64B64" w:rsidP="00055AEB">
            <w:pPr>
              <w:spacing w:after="0" w:line="240" w:lineRule="auto"/>
              <w:jc w:val="both"/>
              <w:rPr>
                <w:rFonts w:ascii="Arial" w:hAnsi="Arial" w:cs="Arial"/>
              </w:rPr>
            </w:pPr>
            <w:r w:rsidRPr="00A64B64">
              <w:rPr>
                <w:rFonts w:ascii="Arial" w:hAnsi="Arial" w:cs="Arial"/>
              </w:rPr>
              <w:t>WDSC and the traditional leaders in collaboration of farmers leaders should form a cooperative society to enable them access grants and agricultural loans</w:t>
            </w:r>
          </w:p>
        </w:tc>
        <w:tc>
          <w:tcPr>
            <w:tcW w:w="950" w:type="dxa"/>
          </w:tcPr>
          <w:p w:rsidR="00E34D1A" w:rsidRPr="009369E5" w:rsidRDefault="00E34D1A" w:rsidP="009B732D">
            <w:pPr>
              <w:spacing w:after="0" w:line="240" w:lineRule="auto"/>
              <w:jc w:val="both"/>
              <w:rPr>
                <w:rFonts w:eastAsia="Times New Roman" w:cstheme="minorHAnsi"/>
                <w:sz w:val="24"/>
                <w:szCs w:val="24"/>
              </w:rPr>
            </w:pPr>
          </w:p>
        </w:tc>
      </w:tr>
    </w:tbl>
    <w:p w:rsidR="00B91FDE" w:rsidRPr="009369E5" w:rsidRDefault="00B91FDE" w:rsidP="00B91FDE">
      <w:pPr>
        <w:jc w:val="both"/>
        <w:rPr>
          <w:rFonts w:cstheme="minorHAnsi"/>
          <w:sz w:val="24"/>
          <w:szCs w:val="24"/>
        </w:rPr>
      </w:pPr>
    </w:p>
    <w:p w:rsidR="00B91FDE" w:rsidRPr="009369E5" w:rsidRDefault="00B91FDE" w:rsidP="00B91FDE">
      <w:pPr>
        <w:jc w:val="both"/>
        <w:rPr>
          <w:rFonts w:cstheme="minorHAnsi"/>
          <w:sz w:val="24"/>
          <w:szCs w:val="24"/>
        </w:rPr>
      </w:pPr>
      <w:r w:rsidRPr="009369E5">
        <w:rPr>
          <w:rFonts w:cstheme="minorHAnsi"/>
          <w:sz w:val="24"/>
          <w:szCs w:val="24"/>
        </w:rPr>
        <w:br w:type="page"/>
      </w:r>
    </w:p>
    <w:p w:rsidR="00B91FDE" w:rsidRPr="003A4DA2" w:rsidRDefault="00B91FDE" w:rsidP="00B91FDE">
      <w:pPr>
        <w:jc w:val="both"/>
        <w:rPr>
          <w:rFonts w:cstheme="minorHAnsi"/>
          <w:b/>
          <w:color w:val="00B050"/>
          <w:sz w:val="24"/>
          <w:szCs w:val="24"/>
        </w:rPr>
      </w:pPr>
      <w:r w:rsidRPr="003A4DA2">
        <w:rPr>
          <w:rFonts w:cstheme="minorHAnsi"/>
          <w:b/>
          <w:color w:val="00B050"/>
          <w:sz w:val="24"/>
          <w:szCs w:val="24"/>
        </w:rPr>
        <w:lastRenderedPageBreak/>
        <w:t>ECONOMY AND LIVELIHOOD SECTOR</w:t>
      </w:r>
    </w:p>
    <w:tbl>
      <w:tblPr>
        <w:tblW w:w="14310" w:type="dxa"/>
        <w:tblInd w:w="-612" w:type="dxa"/>
        <w:tblLook w:val="04A0" w:firstRow="1" w:lastRow="0" w:firstColumn="1" w:lastColumn="0" w:noHBand="0" w:noVBand="1"/>
      </w:tblPr>
      <w:tblGrid>
        <w:gridCol w:w="5152"/>
        <w:gridCol w:w="4860"/>
        <w:gridCol w:w="4298"/>
      </w:tblGrid>
      <w:tr w:rsidR="00B91FDE" w:rsidRPr="00821DAC" w:rsidTr="00B91FDE">
        <w:trPr>
          <w:trHeight w:val="310"/>
        </w:trPr>
        <w:tc>
          <w:tcPr>
            <w:tcW w:w="5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4860" w:type="dxa"/>
            <w:tcBorders>
              <w:top w:val="single" w:sz="4" w:space="0" w:color="auto"/>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4298" w:type="dxa"/>
            <w:tcBorders>
              <w:top w:val="single" w:sz="4" w:space="0" w:color="auto"/>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B91FDE">
        <w:trPr>
          <w:trHeight w:val="56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1.High rate of unemployment in all the </w:t>
            </w:r>
            <w:r>
              <w:rPr>
                <w:rFonts w:eastAsia="Times New Roman" w:cstheme="minorHAnsi"/>
                <w:b/>
                <w:bCs/>
                <w:color w:val="000000"/>
                <w:sz w:val="24"/>
                <w:szCs w:val="24"/>
              </w:rPr>
              <w:t>10</w:t>
            </w:r>
            <w:r w:rsidR="00B46E43">
              <w:rPr>
                <w:rFonts w:eastAsia="Times New Roman" w:cstheme="minorHAnsi"/>
                <w:b/>
                <w:bCs/>
                <w:color w:val="000000"/>
                <w:sz w:val="24"/>
                <w:szCs w:val="24"/>
              </w:rPr>
              <w:t xml:space="preserve"> </w:t>
            </w:r>
            <w:r w:rsidRPr="009369E5">
              <w:rPr>
                <w:rFonts w:eastAsia="Times New Roman" w:cstheme="minorHAnsi"/>
                <w:b/>
                <w:bCs/>
                <w:color w:val="000000"/>
                <w:sz w:val="24"/>
                <w:szCs w:val="24"/>
              </w:rPr>
              <w:t>wards</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B91FDE">
        <w:trPr>
          <w:trHeight w:val="1400"/>
        </w:trPr>
        <w:tc>
          <w:tcPr>
            <w:tcW w:w="5152" w:type="dxa"/>
            <w:vMerge w:val="restart"/>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 Lack of skills acquisition centres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State </w:t>
            </w:r>
            <w:r>
              <w:rPr>
                <w:rFonts w:eastAsia="Times New Roman" w:cstheme="minorHAnsi"/>
                <w:color w:val="000000"/>
                <w:sz w:val="24"/>
                <w:szCs w:val="24"/>
              </w:rPr>
              <w:t>M</w:t>
            </w:r>
            <w:r w:rsidRPr="009369E5">
              <w:rPr>
                <w:rFonts w:eastAsia="Times New Roman" w:cstheme="minorHAnsi"/>
                <w:color w:val="000000"/>
                <w:sz w:val="24"/>
                <w:szCs w:val="24"/>
              </w:rPr>
              <w:t xml:space="preserve">inistry for </w:t>
            </w:r>
            <w:r>
              <w:rPr>
                <w:rFonts w:eastAsia="Times New Roman" w:cstheme="minorHAnsi"/>
                <w:color w:val="000000"/>
                <w:sz w:val="24"/>
                <w:szCs w:val="24"/>
              </w:rPr>
              <w:t>C</w:t>
            </w:r>
            <w:r w:rsidRPr="009369E5">
              <w:rPr>
                <w:rFonts w:eastAsia="Times New Roman" w:cstheme="minorHAnsi"/>
                <w:color w:val="000000"/>
                <w:sz w:val="24"/>
                <w:szCs w:val="24"/>
              </w:rPr>
              <w:t>ommerce</w:t>
            </w:r>
            <w:r>
              <w:rPr>
                <w:rFonts w:eastAsia="Times New Roman" w:cstheme="minorHAnsi"/>
                <w:color w:val="000000"/>
                <w:sz w:val="24"/>
                <w:szCs w:val="24"/>
              </w:rPr>
              <w:t>, Trade</w:t>
            </w:r>
            <w:r w:rsidRPr="009369E5">
              <w:rPr>
                <w:rFonts w:eastAsia="Times New Roman" w:cstheme="minorHAnsi"/>
                <w:color w:val="000000"/>
                <w:sz w:val="24"/>
                <w:szCs w:val="24"/>
              </w:rPr>
              <w:t xml:space="preserve"> and industry, and </w:t>
            </w:r>
            <w:r>
              <w:rPr>
                <w:rFonts w:eastAsia="Times New Roman" w:cstheme="minorHAnsi"/>
                <w:color w:val="000000"/>
                <w:sz w:val="24"/>
                <w:szCs w:val="24"/>
              </w:rPr>
              <w:t>M</w:t>
            </w:r>
            <w:r w:rsidRPr="009369E5">
              <w:rPr>
                <w:rFonts w:eastAsia="Times New Roman" w:cstheme="minorHAnsi"/>
                <w:color w:val="000000"/>
                <w:sz w:val="24"/>
                <w:szCs w:val="24"/>
              </w:rPr>
              <w:t xml:space="preserve">inistry for </w:t>
            </w:r>
            <w:r>
              <w:rPr>
                <w:rFonts w:eastAsia="Times New Roman" w:cstheme="minorHAnsi"/>
                <w:color w:val="000000"/>
                <w:sz w:val="24"/>
                <w:szCs w:val="24"/>
              </w:rPr>
              <w:t>E</w:t>
            </w:r>
            <w:r w:rsidRPr="009369E5">
              <w:rPr>
                <w:rFonts w:eastAsia="Times New Roman" w:cstheme="minorHAnsi"/>
                <w:color w:val="000000"/>
                <w:sz w:val="24"/>
                <w:szCs w:val="24"/>
              </w:rPr>
              <w:t xml:space="preserve">ntrepreneurship </w:t>
            </w:r>
            <w:r>
              <w:rPr>
                <w:rFonts w:eastAsia="Times New Roman" w:cstheme="minorHAnsi"/>
                <w:color w:val="000000"/>
                <w:sz w:val="24"/>
                <w:szCs w:val="24"/>
              </w:rPr>
              <w:t>D</w:t>
            </w:r>
            <w:r w:rsidRPr="009369E5">
              <w:rPr>
                <w:rFonts w:eastAsia="Times New Roman" w:cstheme="minorHAnsi"/>
                <w:color w:val="000000"/>
                <w:sz w:val="24"/>
                <w:szCs w:val="24"/>
              </w:rPr>
              <w:t>evelopment  should establish skills acquisition centres in the wards.</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WDSCs and political leaders in the wards should lobby State ministry for commerce and industry, and ministry for entrepreneurship development   to establish skills acquisition centres in the affected wards. </w:t>
            </w:r>
          </w:p>
        </w:tc>
      </w:tr>
      <w:tr w:rsidR="00B91FDE" w:rsidRPr="00821DAC" w:rsidTr="00B91FDE">
        <w:trPr>
          <w:trHeight w:val="840"/>
        </w:trPr>
        <w:tc>
          <w:tcPr>
            <w:tcW w:w="5152"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NGOs  and Influential business men and womento assist in establishing  skills acquisition centres in the wards</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political and traditional leaders should lobby NGOs to assist in establishing skills acquisition centres in wards.</w:t>
            </w:r>
          </w:p>
        </w:tc>
      </w:tr>
      <w:tr w:rsidR="00B91FDE" w:rsidRPr="00821DAC" w:rsidTr="00B91FDE">
        <w:trPr>
          <w:trHeight w:val="1120"/>
        </w:trPr>
        <w:tc>
          <w:tcPr>
            <w:tcW w:w="5152"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and Traditions leaders should lobby and encourage business men and women in the wards to establish skills acquisition centres to reduce unemployment rates.</w:t>
            </w:r>
          </w:p>
        </w:tc>
      </w:tr>
      <w:tr w:rsidR="00B91FDE" w:rsidRPr="00821DAC" w:rsidTr="00B91FDE">
        <w:trPr>
          <w:trHeight w:val="84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ii. Favouritism and nepotism in  government’s recruitment process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Political leaders should ensure that transparent recruitment process is developed by Adamawa civil service commission</w:t>
            </w:r>
            <w:r>
              <w:rPr>
                <w:rFonts w:eastAsia="Times New Roman" w:cstheme="minorHAnsi"/>
                <w:color w:val="000000"/>
                <w:sz w:val="24"/>
                <w:szCs w:val="24"/>
              </w:rPr>
              <w:t xml:space="preserve"> and other agencies</w:t>
            </w:r>
            <w:r w:rsidRPr="009369E5">
              <w:rPr>
                <w:rFonts w:eastAsia="Times New Roman" w:cstheme="minorHAnsi"/>
                <w:color w:val="000000"/>
                <w:sz w:val="24"/>
                <w:szCs w:val="24"/>
              </w:rPr>
              <w:t xml:space="preserve"> for use by MDAs.</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should Lobby their political leaders to ensure transparency in recruitment processes both the state and LGA level.</w:t>
            </w:r>
          </w:p>
        </w:tc>
      </w:tr>
      <w:tr w:rsidR="00B91FDE" w:rsidRPr="00821DAC" w:rsidTr="00B91FDE">
        <w:trPr>
          <w:trHeight w:val="84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Government recruitment should be based on merit and not based favouritism and godfatherism.</w:t>
            </w:r>
          </w:p>
        </w:tc>
        <w:tc>
          <w:tcPr>
            <w:tcW w:w="429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political leaders and councilors should lobby Civil Service Commission to base their recruitment on merit</w:t>
            </w:r>
          </w:p>
        </w:tc>
      </w:tr>
      <w:tr w:rsidR="00B91FDE" w:rsidRPr="00821DAC" w:rsidTr="00B91FDE">
        <w:trPr>
          <w:trHeight w:val="840"/>
        </w:trPr>
        <w:tc>
          <w:tcPr>
            <w:tcW w:w="5152" w:type="dxa"/>
            <w:vMerge w:val="restart"/>
            <w:tcBorders>
              <w:top w:val="nil"/>
              <w:left w:val="single" w:sz="4" w:space="0" w:color="auto"/>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ii</w:t>
            </w:r>
            <w:r>
              <w:rPr>
                <w:rFonts w:eastAsia="Times New Roman" w:cstheme="minorHAnsi"/>
                <w:color w:val="000000"/>
                <w:sz w:val="24"/>
                <w:szCs w:val="24"/>
              </w:rPr>
              <w:t>i</w:t>
            </w:r>
            <w:r w:rsidRPr="00EB4404">
              <w:rPr>
                <w:rFonts w:eastAsia="Times New Roman" w:cstheme="minorHAnsi"/>
                <w:color w:val="000000"/>
                <w:sz w:val="24"/>
                <w:szCs w:val="24"/>
              </w:rPr>
              <w:t xml:space="preserve">. </w:t>
            </w:r>
            <w:r>
              <w:rPr>
                <w:rFonts w:eastAsia="Times New Roman" w:cstheme="minorHAnsi"/>
                <w:color w:val="000000"/>
                <w:sz w:val="24"/>
                <w:szCs w:val="24"/>
              </w:rPr>
              <w:t>Y</w:t>
            </w:r>
            <w:r w:rsidRPr="00EB4404">
              <w:rPr>
                <w:rFonts w:eastAsia="Times New Roman" w:cstheme="minorHAnsi"/>
                <w:color w:val="000000"/>
                <w:sz w:val="24"/>
                <w:szCs w:val="24"/>
              </w:rPr>
              <w:t xml:space="preserve">outh lacking formal education </w:t>
            </w:r>
          </w:p>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Scholarships should be provided to students from the community through the scholarship board.</w:t>
            </w:r>
          </w:p>
        </w:tc>
        <w:tc>
          <w:tcPr>
            <w:tcW w:w="4298" w:type="dxa"/>
            <w:tcBorders>
              <w:top w:val="nil"/>
              <w:left w:val="nil"/>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 xml:space="preserve">WDSC should lobby LGA chairman through their councillors to advocate for the provision of scholarships to indigenes </w:t>
            </w:r>
            <w:r w:rsidRPr="00EB4404">
              <w:rPr>
                <w:rFonts w:eastAsia="Times New Roman" w:cstheme="minorHAnsi"/>
                <w:color w:val="000000"/>
                <w:sz w:val="24"/>
                <w:szCs w:val="24"/>
              </w:rPr>
              <w:lastRenderedPageBreak/>
              <w:t>of the community.</w:t>
            </w:r>
          </w:p>
        </w:tc>
      </w:tr>
      <w:tr w:rsidR="00B91FDE" w:rsidRPr="00821DAC" w:rsidTr="00B91FDE">
        <w:trPr>
          <w:trHeight w:val="840"/>
        </w:trPr>
        <w:tc>
          <w:tcPr>
            <w:tcW w:w="5152" w:type="dxa"/>
            <w:vMerge/>
            <w:tcBorders>
              <w:top w:val="nil"/>
              <w:left w:val="single" w:sz="4" w:space="0" w:color="auto"/>
              <w:bottom w:val="single" w:sz="4" w:space="0" w:color="auto"/>
              <w:right w:val="single" w:sz="4" w:space="0" w:color="auto"/>
            </w:tcBorders>
            <w:hideMark/>
          </w:tcPr>
          <w:p w:rsidR="00B91FDE" w:rsidRPr="00EB4404" w:rsidRDefault="00B91FDE" w:rsidP="009B732D">
            <w:pPr>
              <w:spacing w:after="0" w:line="240" w:lineRule="auto"/>
              <w:jc w:val="both"/>
              <w:rPr>
                <w:rFonts w:eastAsia="Times New Roman" w:cstheme="minorHAnsi"/>
                <w:color w:val="000000"/>
                <w:sz w:val="24"/>
                <w:szCs w:val="24"/>
              </w:rPr>
            </w:pPr>
          </w:p>
        </w:tc>
        <w:tc>
          <w:tcPr>
            <w:tcW w:w="4860" w:type="dxa"/>
            <w:tcBorders>
              <w:top w:val="nil"/>
              <w:left w:val="nil"/>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 </w:t>
            </w:r>
          </w:p>
        </w:tc>
        <w:tc>
          <w:tcPr>
            <w:tcW w:w="4298" w:type="dxa"/>
            <w:tcBorders>
              <w:top w:val="nil"/>
              <w:left w:val="nil"/>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 WDSC should lobby philanthropists in the community to provide scholarship to students</w:t>
            </w:r>
          </w:p>
        </w:tc>
      </w:tr>
      <w:tr w:rsidR="00B91FDE" w:rsidRPr="00821DAC" w:rsidTr="00B91FDE">
        <w:trPr>
          <w:trHeight w:val="84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Sensitization campaign on the importance of education</w:t>
            </w:r>
          </w:p>
        </w:tc>
        <w:tc>
          <w:tcPr>
            <w:tcW w:w="4298" w:type="dxa"/>
            <w:tcBorders>
              <w:top w:val="nil"/>
              <w:left w:val="nil"/>
              <w:bottom w:val="single" w:sz="4" w:space="0" w:color="auto"/>
              <w:right w:val="single" w:sz="4" w:space="0" w:color="auto"/>
            </w:tcBorders>
            <w:shd w:val="clear" w:color="auto" w:fill="auto"/>
            <w:hideMark/>
          </w:tcPr>
          <w:p w:rsidR="00B91FDE" w:rsidRPr="00EB4404" w:rsidRDefault="00B91FDE" w:rsidP="009B732D">
            <w:pPr>
              <w:spacing w:after="0" w:line="240" w:lineRule="auto"/>
              <w:jc w:val="both"/>
              <w:rPr>
                <w:rFonts w:eastAsia="Times New Roman" w:cstheme="minorHAnsi"/>
                <w:color w:val="000000"/>
                <w:sz w:val="24"/>
                <w:szCs w:val="24"/>
              </w:rPr>
            </w:pPr>
            <w:r w:rsidRPr="00EB4404">
              <w:rPr>
                <w:rFonts w:eastAsia="Times New Roman" w:cstheme="minorHAnsi"/>
                <w:color w:val="000000"/>
                <w:sz w:val="24"/>
                <w:szCs w:val="24"/>
              </w:rPr>
              <w:t>WDSC, religious leaders and traditional leaders should sensitize community members on the importance of education.</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tcPr>
          <w:p w:rsidR="00B91FDE" w:rsidRPr="00643D24" w:rsidRDefault="00B91FDE" w:rsidP="009B732D">
            <w:pPr>
              <w:spacing w:after="0" w:line="240" w:lineRule="auto"/>
              <w:jc w:val="both"/>
              <w:rPr>
                <w:rFonts w:eastAsia="Times New Roman" w:cstheme="minorHAnsi"/>
                <w:color w:val="000000"/>
                <w:sz w:val="24"/>
                <w:szCs w:val="24"/>
              </w:rPr>
            </w:pPr>
            <w:r w:rsidRPr="00643D24">
              <w:rPr>
                <w:rFonts w:eastAsia="Times New Roman" w:cstheme="minorHAnsi"/>
                <w:color w:val="000000"/>
                <w:sz w:val="24"/>
                <w:szCs w:val="24"/>
              </w:rPr>
              <w:t>iv. Insufficient skill acquisition centre.</w:t>
            </w:r>
          </w:p>
        </w:tc>
        <w:tc>
          <w:tcPr>
            <w:tcW w:w="4860" w:type="dxa"/>
            <w:tcBorders>
              <w:top w:val="nil"/>
              <w:left w:val="nil"/>
              <w:bottom w:val="single" w:sz="4" w:space="0" w:color="auto"/>
              <w:right w:val="single" w:sz="4" w:space="0" w:color="auto"/>
            </w:tcBorders>
            <w:shd w:val="clear" w:color="auto" w:fill="auto"/>
          </w:tcPr>
          <w:p w:rsidR="00B91FDE" w:rsidRPr="00643D24" w:rsidRDefault="00B91FDE" w:rsidP="009B732D">
            <w:pPr>
              <w:spacing w:after="0" w:line="240" w:lineRule="auto"/>
              <w:jc w:val="both"/>
              <w:rPr>
                <w:rFonts w:eastAsia="Times New Roman" w:cstheme="minorHAnsi"/>
                <w:color w:val="000000"/>
                <w:sz w:val="24"/>
                <w:szCs w:val="24"/>
              </w:rPr>
            </w:pPr>
            <w:r w:rsidRPr="00643D24">
              <w:rPr>
                <w:rFonts w:eastAsia="Times New Roman" w:cstheme="minorHAnsi"/>
                <w:color w:val="000000"/>
                <w:sz w:val="24"/>
                <w:szCs w:val="24"/>
              </w:rPr>
              <w:t>Establish local skill acquisition centre through community effort</w:t>
            </w:r>
          </w:p>
        </w:tc>
        <w:tc>
          <w:tcPr>
            <w:tcW w:w="4298" w:type="dxa"/>
            <w:tcBorders>
              <w:top w:val="nil"/>
              <w:left w:val="nil"/>
              <w:bottom w:val="single" w:sz="4" w:space="0" w:color="auto"/>
              <w:right w:val="single" w:sz="4" w:space="0" w:color="auto"/>
            </w:tcBorders>
            <w:shd w:val="clear" w:color="auto" w:fill="auto"/>
          </w:tcPr>
          <w:p w:rsidR="00B91FDE" w:rsidRPr="00643D24" w:rsidRDefault="00B91FDE" w:rsidP="009B732D">
            <w:pPr>
              <w:spacing w:after="0" w:line="240" w:lineRule="auto"/>
              <w:jc w:val="both"/>
              <w:rPr>
                <w:rFonts w:eastAsia="Times New Roman" w:cstheme="minorHAnsi"/>
                <w:color w:val="000000"/>
                <w:sz w:val="24"/>
                <w:szCs w:val="24"/>
              </w:rPr>
            </w:pPr>
            <w:r w:rsidRPr="00643D24">
              <w:rPr>
                <w:rFonts w:eastAsia="Times New Roman" w:cstheme="minorHAnsi"/>
                <w:color w:val="000000"/>
                <w:sz w:val="24"/>
                <w:szCs w:val="24"/>
              </w:rPr>
              <w:t>WDSC should identify and liaise with skilled persons within the community to mention and train vulnerable persons</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643D24" w:rsidRDefault="00B91FDE" w:rsidP="009B732D">
            <w:pPr>
              <w:spacing w:after="0" w:line="240" w:lineRule="auto"/>
              <w:jc w:val="both"/>
              <w:rPr>
                <w:rFonts w:eastAsia="Times New Roman" w:cstheme="minorHAnsi"/>
                <w:color w:val="000000"/>
                <w:sz w:val="24"/>
                <w:szCs w:val="24"/>
              </w:rPr>
            </w:pPr>
            <w:r w:rsidRPr="00643D24">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hideMark/>
          </w:tcPr>
          <w:p w:rsidR="00B91FDE" w:rsidRPr="00643D24" w:rsidRDefault="00B91FDE" w:rsidP="009B732D">
            <w:pPr>
              <w:spacing w:after="0" w:line="240" w:lineRule="auto"/>
              <w:jc w:val="both"/>
              <w:rPr>
                <w:rFonts w:eastAsia="Times New Roman" w:cstheme="minorHAnsi"/>
                <w:color w:val="000000"/>
                <w:sz w:val="24"/>
                <w:szCs w:val="24"/>
              </w:rPr>
            </w:pPr>
            <w:r w:rsidRPr="00643D24">
              <w:rPr>
                <w:rFonts w:eastAsia="Times New Roman" w:cstheme="minorHAnsi"/>
                <w:color w:val="000000"/>
                <w:sz w:val="24"/>
                <w:szCs w:val="24"/>
              </w:rPr>
              <w:t>Creation of skill acquisition centres by NGOs and Ministry of Entrepreneurship Development</w:t>
            </w:r>
          </w:p>
        </w:tc>
        <w:tc>
          <w:tcPr>
            <w:tcW w:w="4298" w:type="dxa"/>
            <w:tcBorders>
              <w:top w:val="nil"/>
              <w:left w:val="nil"/>
              <w:bottom w:val="single" w:sz="4" w:space="0" w:color="auto"/>
              <w:right w:val="single" w:sz="4" w:space="0" w:color="auto"/>
            </w:tcBorders>
            <w:shd w:val="clear" w:color="auto" w:fill="auto"/>
            <w:hideMark/>
          </w:tcPr>
          <w:p w:rsidR="00B91FDE" w:rsidRPr="00643D24" w:rsidRDefault="00B91FDE" w:rsidP="009B732D">
            <w:pPr>
              <w:spacing w:after="0" w:line="240" w:lineRule="auto"/>
              <w:jc w:val="both"/>
              <w:rPr>
                <w:rFonts w:eastAsia="Times New Roman" w:cstheme="minorHAnsi"/>
                <w:color w:val="000000"/>
                <w:sz w:val="24"/>
                <w:szCs w:val="24"/>
              </w:rPr>
            </w:pPr>
            <w:r w:rsidRPr="00643D24">
              <w:rPr>
                <w:rFonts w:eastAsia="Times New Roman" w:cstheme="minorHAnsi"/>
                <w:color w:val="000000"/>
                <w:sz w:val="24"/>
                <w:szCs w:val="24"/>
              </w:rPr>
              <w:t>-WDSC and LGDDC through the LG chairman should lobby the state Ministry of Entrepreneurship Development for the establishment of skill acquisition centre</w:t>
            </w:r>
          </w:p>
        </w:tc>
      </w:tr>
      <w:tr w:rsidR="00B91FDE" w:rsidRPr="00821DAC" w:rsidTr="00B91FDE">
        <w:trPr>
          <w:trHeight w:val="84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2. Inadequate capital to start up and/or expand business ventures across all communities in the </w:t>
            </w:r>
            <w:r>
              <w:rPr>
                <w:rFonts w:eastAsia="Times New Roman" w:cstheme="minorHAnsi"/>
                <w:b/>
                <w:bCs/>
                <w:color w:val="000000"/>
                <w:sz w:val="24"/>
                <w:szCs w:val="24"/>
              </w:rPr>
              <w:t>10</w:t>
            </w:r>
            <w:r w:rsidR="004D52FF">
              <w:rPr>
                <w:rFonts w:eastAsia="Times New Roman" w:cstheme="minorHAnsi"/>
                <w:b/>
                <w:bCs/>
                <w:color w:val="000000"/>
                <w:sz w:val="24"/>
                <w:szCs w:val="24"/>
              </w:rPr>
              <w:t xml:space="preserve"> </w:t>
            </w:r>
            <w:r w:rsidRPr="009369E5">
              <w:rPr>
                <w:rFonts w:eastAsia="Times New Roman" w:cstheme="minorHAnsi"/>
                <w:b/>
                <w:bCs/>
                <w:color w:val="000000"/>
                <w:sz w:val="24"/>
                <w:szCs w:val="24"/>
              </w:rPr>
              <w:t>wards</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84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Difficulty in accessing grants and credit facilities</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form and participate in self-help groups such as the village and savings associations (VSLAs)</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Traditional and Religious leaders should lobby NGOs train community people on VSLA methodologies.</w:t>
            </w:r>
          </w:p>
        </w:tc>
      </w:tr>
      <w:tr w:rsidR="00B91FDE" w:rsidRPr="00821DAC" w:rsidTr="00B91FDE">
        <w:trPr>
          <w:trHeight w:val="112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Grants and loans should be advanced to community members by NGOs, Philanthropists and political leaders</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through the WDCC should appeal to NGOs, philanthropists and State and National Assembly members to advance grants and/or loans to community members.</w:t>
            </w:r>
          </w:p>
        </w:tc>
      </w:tr>
      <w:tr w:rsidR="00B91FDE" w:rsidRPr="00821DAC" w:rsidTr="00B91FDE">
        <w:trPr>
          <w:trHeight w:val="112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Commercial and Microfinance banks should grant loans to interested individuals.</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traditional and political leaders in the ward should lobby Bank of Industry (BOI) and commercial banks to advance loans to interested community members.</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298" w:type="dxa"/>
            <w:tcBorders>
              <w:top w:val="nil"/>
              <w:left w:val="nil"/>
              <w:bottom w:val="single" w:sz="4" w:space="0" w:color="auto"/>
              <w:right w:val="single" w:sz="4" w:space="0" w:color="auto"/>
            </w:tcBorders>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3</w:t>
            </w:r>
            <w:r w:rsidRPr="009369E5">
              <w:rPr>
                <w:rFonts w:eastAsia="Times New Roman" w:cstheme="minorHAnsi"/>
                <w:b/>
                <w:bCs/>
                <w:color w:val="000000"/>
                <w:sz w:val="24"/>
                <w:szCs w:val="24"/>
              </w:rPr>
              <w:t>.</w:t>
            </w:r>
            <w:r>
              <w:rPr>
                <w:rFonts w:eastAsia="Times New Roman" w:cstheme="minorHAnsi"/>
                <w:b/>
                <w:bCs/>
                <w:color w:val="000000"/>
                <w:sz w:val="24"/>
                <w:szCs w:val="24"/>
              </w:rPr>
              <w:t xml:space="preserve"> Poor and costly business transactions</w:t>
            </w:r>
            <w:r w:rsidRPr="009369E5">
              <w:rPr>
                <w:rFonts w:eastAsia="Times New Roman" w:cstheme="minorHAnsi"/>
                <w:b/>
                <w:bCs/>
                <w:color w:val="000000"/>
                <w:sz w:val="24"/>
                <w:szCs w:val="24"/>
              </w:rPr>
              <w:t xml:space="preserve">.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C354F0" w:rsidRDefault="00B91FDE" w:rsidP="009B732D">
            <w:pPr>
              <w:spacing w:after="0" w:line="240" w:lineRule="auto"/>
              <w:jc w:val="both"/>
              <w:rPr>
                <w:rFonts w:eastAsia="Times New Roman" w:cstheme="minorHAnsi"/>
                <w:bCs/>
                <w:color w:val="000000"/>
                <w:sz w:val="24"/>
                <w:szCs w:val="24"/>
              </w:rPr>
            </w:pPr>
            <w:r w:rsidRPr="00C354F0">
              <w:rPr>
                <w:rFonts w:eastAsia="Times New Roman" w:cstheme="minorHAnsi"/>
                <w:bCs/>
                <w:color w:val="000000"/>
                <w:sz w:val="24"/>
                <w:szCs w:val="24"/>
              </w:rPr>
              <w:t>Due to:</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B91FDE">
        <w:trPr>
          <w:trHeight w:val="112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4D52FF">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i. </w:t>
            </w:r>
            <w:r w:rsidR="004D52FF">
              <w:rPr>
                <w:rFonts w:eastAsia="Times New Roman" w:cstheme="minorHAnsi"/>
                <w:color w:val="000000"/>
                <w:sz w:val="24"/>
                <w:szCs w:val="24"/>
              </w:rPr>
              <w:t>few</w:t>
            </w:r>
            <w:r>
              <w:rPr>
                <w:rFonts w:eastAsia="Times New Roman" w:cstheme="minorHAnsi"/>
                <w:color w:val="000000"/>
                <w:sz w:val="24"/>
                <w:szCs w:val="24"/>
              </w:rPr>
              <w:t xml:space="preserve"> Banks in Numan</w:t>
            </w:r>
            <w:r w:rsidRPr="009369E5">
              <w:rPr>
                <w:rFonts w:eastAsia="Times New Roman" w:cstheme="minorHAnsi"/>
                <w:color w:val="000000"/>
                <w:sz w:val="24"/>
                <w:szCs w:val="24"/>
              </w:rPr>
              <w:t xml:space="preserve">. </w:t>
            </w:r>
          </w:p>
        </w:tc>
        <w:tc>
          <w:tcPr>
            <w:tcW w:w="486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Banks to resume operations in Numan</w:t>
            </w:r>
            <w:r w:rsidRPr="009369E5">
              <w:rPr>
                <w:rFonts w:eastAsia="Times New Roman" w:cstheme="minorHAnsi"/>
                <w:color w:val="000000"/>
                <w:sz w:val="24"/>
                <w:szCs w:val="24"/>
              </w:rPr>
              <w:t xml:space="preserve">. </w:t>
            </w:r>
          </w:p>
        </w:tc>
        <w:tc>
          <w:tcPr>
            <w:tcW w:w="429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WDSC through the C</w:t>
            </w:r>
            <w:r w:rsidRPr="009369E5">
              <w:rPr>
                <w:rFonts w:eastAsia="Times New Roman" w:cstheme="minorHAnsi"/>
                <w:color w:val="000000"/>
                <w:sz w:val="24"/>
                <w:szCs w:val="24"/>
              </w:rPr>
              <w:t xml:space="preserve">ouncilor LGA chairman to lobby </w:t>
            </w:r>
            <w:r>
              <w:rPr>
                <w:rFonts w:eastAsia="Times New Roman" w:cstheme="minorHAnsi"/>
                <w:color w:val="000000"/>
                <w:sz w:val="24"/>
                <w:szCs w:val="24"/>
              </w:rPr>
              <w:t>Commercial banks to resume operations in Numan LGA</w:t>
            </w:r>
          </w:p>
        </w:tc>
      </w:tr>
      <w:tr w:rsidR="00B91FDE" w:rsidRPr="00821DAC" w:rsidTr="00B91FDE">
        <w:trPr>
          <w:trHeight w:val="84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Wealthy individuals shout rebuild and establish </w:t>
            </w:r>
            <w:r>
              <w:rPr>
                <w:rFonts w:eastAsia="Times New Roman" w:cstheme="minorHAnsi"/>
                <w:color w:val="000000"/>
                <w:sz w:val="24"/>
                <w:szCs w:val="24"/>
              </w:rPr>
              <w:t xml:space="preserve">microfinance </w:t>
            </w:r>
            <w:r w:rsidRPr="009369E5">
              <w:rPr>
                <w:rFonts w:eastAsia="Times New Roman" w:cstheme="minorHAnsi"/>
                <w:color w:val="000000"/>
                <w:sz w:val="24"/>
                <w:szCs w:val="24"/>
              </w:rPr>
              <w:t xml:space="preserve">banks in the ward. </w:t>
            </w:r>
          </w:p>
        </w:tc>
        <w:tc>
          <w:tcPr>
            <w:tcW w:w="429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WDSC, traditional and religious leaders should lobby wealthy individuals to establish </w:t>
            </w:r>
            <w:r>
              <w:rPr>
                <w:rFonts w:eastAsia="Times New Roman" w:cstheme="minorHAnsi"/>
                <w:color w:val="000000"/>
                <w:sz w:val="24"/>
                <w:szCs w:val="24"/>
              </w:rPr>
              <w:t>microfinance banks</w:t>
            </w:r>
            <w:r w:rsidRPr="009369E5">
              <w:rPr>
                <w:rFonts w:eastAsia="Times New Roman" w:cstheme="minorHAnsi"/>
                <w:color w:val="000000"/>
                <w:sz w:val="24"/>
                <w:szCs w:val="24"/>
              </w:rPr>
              <w:t xml:space="preserve">. </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60"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29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56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4</w:t>
            </w:r>
            <w:r w:rsidRPr="009369E5">
              <w:rPr>
                <w:rFonts w:eastAsia="Times New Roman" w:cstheme="minorHAnsi"/>
                <w:b/>
                <w:bCs/>
                <w:color w:val="000000"/>
                <w:sz w:val="24"/>
                <w:szCs w:val="24"/>
              </w:rPr>
              <w:t>.High cost of commodities</w:t>
            </w:r>
            <w:r>
              <w:rPr>
                <w:rFonts w:eastAsia="Times New Roman" w:cstheme="minorHAnsi"/>
                <w:b/>
                <w:bCs/>
                <w:color w:val="000000"/>
                <w:sz w:val="24"/>
                <w:szCs w:val="24"/>
              </w:rPr>
              <w:t xml:space="preserve"> </w:t>
            </w:r>
            <w:r w:rsidRPr="009369E5">
              <w:rPr>
                <w:rFonts w:eastAsia="Times New Roman" w:cstheme="minorHAnsi"/>
                <w:b/>
                <w:bCs/>
                <w:color w:val="000000"/>
                <w:sz w:val="24"/>
                <w:szCs w:val="24"/>
              </w:rPr>
              <w:t xml:space="preserve">in all communities across all the </w:t>
            </w:r>
            <w:r w:rsidR="004D52FF">
              <w:rPr>
                <w:rFonts w:eastAsia="Times New Roman" w:cstheme="minorHAnsi"/>
                <w:b/>
                <w:bCs/>
                <w:color w:val="000000"/>
                <w:sz w:val="24"/>
                <w:szCs w:val="24"/>
              </w:rPr>
              <w:t xml:space="preserve">10 </w:t>
            </w:r>
            <w:r w:rsidRPr="009369E5">
              <w:rPr>
                <w:rFonts w:eastAsia="Times New Roman" w:cstheme="minorHAnsi"/>
                <w:b/>
                <w:bCs/>
                <w:color w:val="000000"/>
                <w:sz w:val="24"/>
                <w:szCs w:val="24"/>
              </w:rPr>
              <w:t>wards</w:t>
            </w:r>
          </w:p>
        </w:tc>
        <w:tc>
          <w:tcPr>
            <w:tcW w:w="4860" w:type="dxa"/>
            <w:vMerge w:val="restart"/>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298" w:type="dxa"/>
            <w:vMerge w:val="restart"/>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trPr>
        <w:tc>
          <w:tcPr>
            <w:tcW w:w="5152" w:type="dxa"/>
            <w:tcBorders>
              <w:top w:val="nil"/>
              <w:left w:val="single" w:sz="4" w:space="0" w:color="auto"/>
              <w:bottom w:val="single" w:sz="4" w:space="0" w:color="auto"/>
              <w:right w:val="single" w:sz="4" w:space="0" w:color="auto"/>
            </w:tcBorders>
            <w:shd w:val="clear" w:color="auto" w:fill="auto"/>
            <w:vAlign w:val="center"/>
            <w:hideMark/>
          </w:tcPr>
          <w:p w:rsidR="00B91FDE" w:rsidRPr="00C50805" w:rsidRDefault="00B91FDE" w:rsidP="009B732D">
            <w:pPr>
              <w:spacing w:after="0" w:line="240" w:lineRule="auto"/>
              <w:jc w:val="both"/>
              <w:rPr>
                <w:rFonts w:eastAsia="Times New Roman" w:cstheme="minorHAnsi"/>
                <w:bCs/>
                <w:color w:val="000000"/>
                <w:sz w:val="24"/>
                <w:szCs w:val="24"/>
              </w:rPr>
            </w:pPr>
            <w:r w:rsidRPr="00C50805">
              <w:rPr>
                <w:rFonts w:eastAsia="Times New Roman" w:cstheme="minorHAnsi"/>
                <w:bCs/>
                <w:color w:val="000000"/>
                <w:sz w:val="24"/>
                <w:szCs w:val="24"/>
              </w:rPr>
              <w:t>Due to :</w:t>
            </w:r>
          </w:p>
        </w:tc>
        <w:tc>
          <w:tcPr>
            <w:tcW w:w="4860"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298"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1120"/>
        </w:trPr>
        <w:tc>
          <w:tcPr>
            <w:tcW w:w="5152" w:type="dxa"/>
            <w:vMerge w:val="restart"/>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Inflation</w:t>
            </w:r>
            <w:r w:rsidRPr="009369E5">
              <w:rPr>
                <w:rFonts w:eastAsia="Times New Roman" w:cstheme="minorHAnsi"/>
                <w:color w:val="000000"/>
                <w:sz w:val="24"/>
                <w:szCs w:val="24"/>
              </w:rPr>
              <w:t xml:space="preserve"> </w:t>
            </w:r>
          </w:p>
        </w:tc>
        <w:tc>
          <w:tcPr>
            <w:tcW w:w="4860" w:type="dxa"/>
            <w:vMerge w:val="restart"/>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Federal and state to control and regulate </w:t>
            </w:r>
            <w:r>
              <w:rPr>
                <w:rFonts w:eastAsia="Times New Roman" w:cstheme="minorHAnsi"/>
                <w:color w:val="000000"/>
                <w:sz w:val="24"/>
                <w:szCs w:val="24"/>
              </w:rPr>
              <w:t>prices</w:t>
            </w:r>
            <w:r w:rsidRPr="009369E5">
              <w:rPr>
                <w:rFonts w:eastAsia="Times New Roman" w:cstheme="minorHAnsi"/>
                <w:color w:val="000000"/>
                <w:sz w:val="24"/>
                <w:szCs w:val="24"/>
              </w:rPr>
              <w:t xml:space="preserve"> in the markets </w:t>
            </w:r>
          </w:p>
        </w:tc>
        <w:tc>
          <w:tcPr>
            <w:tcW w:w="4298" w:type="dxa"/>
            <w:tcBorders>
              <w:top w:val="nil"/>
              <w:left w:val="nil"/>
              <w:bottom w:val="single" w:sz="4" w:space="0" w:color="auto"/>
              <w:right w:val="single" w:sz="4" w:space="0" w:color="auto"/>
            </w:tcBorders>
            <w:shd w:val="clear" w:color="auto" w:fill="auto"/>
            <w:vAlign w:val="center"/>
            <w:hideMark/>
          </w:tcPr>
          <w:p w:rsidR="00B91FDE" w:rsidRPr="00F32FA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political leaders should lobby Federal and state </w:t>
            </w:r>
            <w:r>
              <w:rPr>
                <w:rFonts w:eastAsia="Times New Roman" w:cstheme="minorHAnsi"/>
                <w:color w:val="000000"/>
                <w:sz w:val="24"/>
                <w:szCs w:val="24"/>
              </w:rPr>
              <w:t>to price regulation system for commodities in</w:t>
            </w:r>
            <w:r w:rsidRPr="009369E5">
              <w:rPr>
                <w:rFonts w:eastAsia="Times New Roman" w:cstheme="minorHAnsi"/>
                <w:color w:val="000000"/>
                <w:sz w:val="24"/>
                <w:szCs w:val="24"/>
              </w:rPr>
              <w:t xml:space="preserve"> markets</w:t>
            </w:r>
            <w:r>
              <w:rPr>
                <w:rFonts w:eastAsia="Times New Roman" w:cstheme="minorHAnsi"/>
                <w:color w:val="000000"/>
                <w:sz w:val="24"/>
                <w:szCs w:val="24"/>
              </w:rPr>
              <w:t>.</w:t>
            </w:r>
          </w:p>
        </w:tc>
      </w:tr>
      <w:tr w:rsidR="00B91FDE" w:rsidRPr="00821DAC" w:rsidTr="00B91FDE">
        <w:trPr>
          <w:trHeight w:val="840"/>
        </w:trPr>
        <w:tc>
          <w:tcPr>
            <w:tcW w:w="5152"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60"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298"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4D52FF">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business men and women to supply goods and service at a subsidies price.</w:t>
            </w:r>
          </w:p>
        </w:tc>
      </w:tr>
      <w:tr w:rsidR="00B91FDE" w:rsidRPr="00821DAC" w:rsidTr="00B91FDE">
        <w:trPr>
          <w:trHeight w:val="1500"/>
        </w:trPr>
        <w:tc>
          <w:tcPr>
            <w:tcW w:w="5152"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6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Monetary Policy Committee </w:t>
            </w:r>
            <w:r>
              <w:rPr>
                <w:rFonts w:eastAsia="Times New Roman" w:cstheme="minorHAnsi"/>
                <w:color w:val="000000"/>
                <w:sz w:val="24"/>
                <w:szCs w:val="24"/>
              </w:rPr>
              <w:t xml:space="preserve">(MPC) </w:t>
            </w:r>
            <w:r w:rsidRPr="009369E5">
              <w:rPr>
                <w:rFonts w:eastAsia="Times New Roman" w:cstheme="minorHAnsi"/>
                <w:color w:val="000000"/>
                <w:sz w:val="24"/>
                <w:szCs w:val="24"/>
              </w:rPr>
              <w:t xml:space="preserve">should intervene </w:t>
            </w:r>
            <w:r>
              <w:rPr>
                <w:rFonts w:eastAsia="Times New Roman" w:cstheme="minorHAnsi"/>
                <w:color w:val="000000"/>
                <w:sz w:val="24"/>
                <w:szCs w:val="24"/>
              </w:rPr>
              <w:t>in</w:t>
            </w:r>
            <w:r w:rsidRPr="009369E5">
              <w:rPr>
                <w:rFonts w:eastAsia="Times New Roman" w:cstheme="minorHAnsi"/>
                <w:color w:val="000000"/>
                <w:sz w:val="24"/>
                <w:szCs w:val="24"/>
              </w:rPr>
              <w:t xml:space="preserve"> reduc</w:t>
            </w:r>
            <w:r>
              <w:rPr>
                <w:rFonts w:eastAsia="Times New Roman" w:cstheme="minorHAnsi"/>
                <w:color w:val="000000"/>
                <w:sz w:val="24"/>
                <w:szCs w:val="24"/>
              </w:rPr>
              <w:t>ing</w:t>
            </w:r>
            <w:r w:rsidRPr="009369E5">
              <w:rPr>
                <w:rFonts w:eastAsia="Times New Roman" w:cstheme="minorHAnsi"/>
                <w:color w:val="000000"/>
                <w:sz w:val="24"/>
                <w:szCs w:val="24"/>
              </w:rPr>
              <w:t xml:space="preserve"> the inflation rate</w:t>
            </w:r>
          </w:p>
        </w:tc>
        <w:tc>
          <w:tcPr>
            <w:tcW w:w="4298" w:type="dxa"/>
            <w:tcBorders>
              <w:top w:val="nil"/>
              <w:left w:val="nil"/>
              <w:bottom w:val="single" w:sz="4" w:space="0" w:color="auto"/>
              <w:right w:val="single" w:sz="4" w:space="0" w:color="auto"/>
            </w:tcBorders>
            <w:shd w:val="clear" w:color="auto" w:fill="auto"/>
            <w:hideMark/>
          </w:tcPr>
          <w:p w:rsidR="00B91FDE" w:rsidRPr="004C3690"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The Executive Chairman </w:t>
            </w:r>
            <w:r>
              <w:rPr>
                <w:rFonts w:eastAsia="Times New Roman" w:cstheme="minorHAnsi"/>
                <w:color w:val="000000"/>
                <w:sz w:val="24"/>
                <w:szCs w:val="24"/>
              </w:rPr>
              <w:t xml:space="preserve">in collaboration with the Executive Governor should direct the CBN </w:t>
            </w:r>
            <w:r w:rsidR="004D52FF">
              <w:rPr>
                <w:rFonts w:eastAsia="Times New Roman" w:cstheme="minorHAnsi"/>
                <w:color w:val="000000"/>
                <w:sz w:val="24"/>
                <w:szCs w:val="24"/>
              </w:rPr>
              <w:t>MPC through</w:t>
            </w:r>
            <w:r>
              <w:rPr>
                <w:rFonts w:eastAsia="Times New Roman" w:cstheme="minorHAnsi"/>
                <w:color w:val="000000"/>
                <w:sz w:val="24"/>
                <w:szCs w:val="24"/>
              </w:rPr>
              <w:t xml:space="preserve"> the National Economic Council</w:t>
            </w:r>
            <w:r w:rsidRPr="009369E5">
              <w:rPr>
                <w:rFonts w:eastAsia="Times New Roman" w:cstheme="minorHAnsi"/>
                <w:color w:val="000000"/>
                <w:sz w:val="24"/>
                <w:szCs w:val="24"/>
              </w:rPr>
              <w:t xml:space="preserve"> </w:t>
            </w:r>
            <w:r>
              <w:rPr>
                <w:rFonts w:eastAsia="Times New Roman" w:cstheme="minorHAnsi"/>
                <w:color w:val="000000"/>
                <w:sz w:val="24"/>
                <w:szCs w:val="24"/>
              </w:rPr>
              <w:t>to take urgent steps to reduce inflation.</w:t>
            </w:r>
          </w:p>
        </w:tc>
      </w:tr>
    </w:tbl>
    <w:p w:rsidR="00B91FDE" w:rsidRPr="009369E5" w:rsidRDefault="00B91FDE" w:rsidP="00B91FDE">
      <w:pPr>
        <w:jc w:val="both"/>
        <w:rPr>
          <w:rFonts w:cstheme="minorHAnsi"/>
          <w:color w:val="00B050"/>
          <w:sz w:val="24"/>
          <w:szCs w:val="24"/>
        </w:rPr>
      </w:pPr>
    </w:p>
    <w:p w:rsidR="00B91FDE" w:rsidRPr="00D376F9" w:rsidRDefault="00B91FDE" w:rsidP="00B91FDE">
      <w:pPr>
        <w:jc w:val="both"/>
        <w:rPr>
          <w:rFonts w:cstheme="minorHAnsi"/>
          <w:b/>
          <w:color w:val="00B050"/>
          <w:sz w:val="28"/>
          <w:szCs w:val="24"/>
        </w:rPr>
      </w:pPr>
      <w:r w:rsidRPr="00D376F9">
        <w:rPr>
          <w:rFonts w:cstheme="minorHAnsi"/>
          <w:b/>
          <w:color w:val="00B050"/>
          <w:sz w:val="28"/>
          <w:szCs w:val="24"/>
        </w:rPr>
        <w:lastRenderedPageBreak/>
        <w:t>PHYSICAL INFRASTRUCTURE SECTOR</w:t>
      </w:r>
    </w:p>
    <w:tbl>
      <w:tblPr>
        <w:tblW w:w="14589" w:type="dxa"/>
        <w:jc w:val="center"/>
        <w:tblLook w:val="04A0" w:firstRow="1" w:lastRow="0" w:firstColumn="1" w:lastColumn="0" w:noHBand="0" w:noVBand="1"/>
      </w:tblPr>
      <w:tblGrid>
        <w:gridCol w:w="4817"/>
        <w:gridCol w:w="4447"/>
        <w:gridCol w:w="5089"/>
        <w:gridCol w:w="236"/>
      </w:tblGrid>
      <w:tr w:rsidR="00B91FDE" w:rsidRPr="00821DAC" w:rsidTr="00B91FDE">
        <w:trPr>
          <w:gridAfter w:val="1"/>
          <w:wAfter w:w="236" w:type="dxa"/>
          <w:trHeight w:val="310"/>
          <w:jc w:val="center"/>
        </w:trPr>
        <w:tc>
          <w:tcPr>
            <w:tcW w:w="48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4447" w:type="dxa"/>
            <w:tcBorders>
              <w:top w:val="single" w:sz="4" w:space="0" w:color="auto"/>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5089" w:type="dxa"/>
            <w:tcBorders>
              <w:top w:val="single" w:sz="4" w:space="0" w:color="auto"/>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B91FDE">
        <w:trPr>
          <w:gridAfter w:val="1"/>
          <w:wAfter w:w="236" w:type="dxa"/>
          <w:trHeight w:val="555"/>
          <w:jc w:val="center"/>
        </w:trPr>
        <w:tc>
          <w:tcPr>
            <w:tcW w:w="4817"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F84F08">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1. </w:t>
            </w:r>
            <w:r w:rsidRPr="009369E5">
              <w:rPr>
                <w:rFonts w:eastAsia="Times New Roman" w:cstheme="minorHAnsi"/>
                <w:b/>
                <w:bCs/>
                <w:color w:val="000000"/>
                <w:sz w:val="24"/>
                <w:szCs w:val="24"/>
              </w:rPr>
              <w:t xml:space="preserve">Lack of </w:t>
            </w:r>
            <w:r>
              <w:rPr>
                <w:rFonts w:eastAsia="Times New Roman" w:cstheme="minorHAnsi"/>
                <w:b/>
                <w:bCs/>
                <w:color w:val="000000"/>
                <w:sz w:val="24"/>
                <w:szCs w:val="24"/>
              </w:rPr>
              <w:t>standard</w:t>
            </w:r>
            <w:r w:rsidRPr="009369E5">
              <w:rPr>
                <w:rFonts w:eastAsia="Times New Roman" w:cstheme="minorHAnsi"/>
                <w:b/>
                <w:bCs/>
                <w:color w:val="000000"/>
                <w:sz w:val="24"/>
                <w:szCs w:val="24"/>
              </w:rPr>
              <w:t xml:space="preserve"> market in </w:t>
            </w:r>
            <w:r w:rsidR="00F84F08">
              <w:rPr>
                <w:rFonts w:eastAsia="Times New Roman" w:cstheme="minorHAnsi"/>
                <w:b/>
                <w:bCs/>
                <w:color w:val="000000"/>
                <w:sz w:val="24"/>
                <w:szCs w:val="24"/>
              </w:rPr>
              <w:t>Bare town of Bare ward</w:t>
            </w:r>
            <w:r>
              <w:rPr>
                <w:rFonts w:eastAsia="Times New Roman" w:cstheme="minorHAnsi"/>
                <w:b/>
                <w:bCs/>
                <w:color w:val="000000"/>
                <w:sz w:val="24"/>
                <w:szCs w:val="24"/>
              </w:rPr>
              <w:t xml:space="preserve"> </w:t>
            </w: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B91FDE">
        <w:trPr>
          <w:gridAfter w:val="1"/>
          <w:wAfter w:w="236" w:type="dxa"/>
          <w:trHeight w:val="930"/>
          <w:jc w:val="center"/>
        </w:trPr>
        <w:tc>
          <w:tcPr>
            <w:tcW w:w="4817"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 </w:t>
            </w:r>
            <w:r>
              <w:rPr>
                <w:rFonts w:eastAsia="Times New Roman" w:cstheme="minorHAnsi"/>
                <w:color w:val="000000"/>
                <w:sz w:val="24"/>
                <w:szCs w:val="24"/>
              </w:rPr>
              <w:t>No request from the community</w:t>
            </w:r>
          </w:p>
        </w:tc>
        <w:tc>
          <w:tcPr>
            <w:tcW w:w="4447"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w:t>
            </w:r>
            <w:r>
              <w:rPr>
                <w:rFonts w:eastAsia="Times New Roman" w:cstheme="minorHAnsi"/>
                <w:color w:val="000000"/>
                <w:sz w:val="24"/>
                <w:szCs w:val="24"/>
              </w:rPr>
              <w:t>Community members should request for the establishment of standard market</w:t>
            </w:r>
            <w:r w:rsidRPr="009369E5">
              <w:rPr>
                <w:rFonts w:eastAsia="Times New Roman" w:cstheme="minorHAnsi"/>
                <w:color w:val="000000"/>
                <w:sz w:val="24"/>
                <w:szCs w:val="24"/>
              </w:rPr>
              <w:t>.</w:t>
            </w:r>
          </w:p>
        </w:tc>
        <w:tc>
          <w:tcPr>
            <w:tcW w:w="5089"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WDSCs together with </w:t>
            </w:r>
            <w:r>
              <w:rPr>
                <w:rFonts w:eastAsia="Times New Roman" w:cstheme="minorHAnsi"/>
                <w:color w:val="000000"/>
                <w:sz w:val="24"/>
                <w:szCs w:val="24"/>
              </w:rPr>
              <w:t>traditional and political</w:t>
            </w:r>
            <w:r w:rsidRPr="009369E5">
              <w:rPr>
                <w:rFonts w:eastAsia="Times New Roman" w:cstheme="minorHAnsi"/>
                <w:color w:val="000000"/>
                <w:sz w:val="24"/>
                <w:szCs w:val="24"/>
              </w:rPr>
              <w:t xml:space="preserve"> leaders </w:t>
            </w:r>
            <w:r>
              <w:rPr>
                <w:rFonts w:eastAsia="Times New Roman" w:cstheme="minorHAnsi"/>
                <w:color w:val="000000"/>
                <w:sz w:val="24"/>
                <w:szCs w:val="24"/>
              </w:rPr>
              <w:t>to lobby Ministry of Commerce, Trade and Industry to establish standard markets</w:t>
            </w:r>
            <w:r w:rsidRPr="009369E5">
              <w:rPr>
                <w:rFonts w:eastAsia="Times New Roman" w:cstheme="minorHAnsi"/>
                <w:color w:val="000000"/>
                <w:sz w:val="24"/>
                <w:szCs w:val="24"/>
              </w:rPr>
              <w:t xml:space="preserve"> </w:t>
            </w:r>
          </w:p>
        </w:tc>
      </w:tr>
      <w:tr w:rsidR="00B91FDE" w:rsidRPr="00821DAC" w:rsidTr="00B91FDE">
        <w:trPr>
          <w:gridAfter w:val="1"/>
          <w:wAfter w:w="236" w:type="dxa"/>
          <w:trHeight w:val="945"/>
          <w:jc w:val="center"/>
        </w:trPr>
        <w:tc>
          <w:tcPr>
            <w:tcW w:w="4817" w:type="dxa"/>
            <w:vMerge w:val="restart"/>
            <w:tcBorders>
              <w:top w:val="nil"/>
              <w:left w:val="single" w:sz="4" w:space="0" w:color="auto"/>
              <w:bottom w:val="single" w:sz="4" w:space="0" w:color="000000"/>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Lack of</w:t>
            </w:r>
            <w:r>
              <w:rPr>
                <w:rFonts w:eastAsia="Times New Roman" w:cstheme="minorHAnsi"/>
                <w:color w:val="000000"/>
                <w:sz w:val="24"/>
                <w:szCs w:val="24"/>
              </w:rPr>
              <w:t xml:space="preserve"> good </w:t>
            </w:r>
            <w:r w:rsidRPr="009369E5">
              <w:rPr>
                <w:rFonts w:eastAsia="Times New Roman" w:cstheme="minorHAnsi"/>
                <w:color w:val="000000"/>
                <w:sz w:val="24"/>
                <w:szCs w:val="24"/>
              </w:rPr>
              <w:t>roads</w:t>
            </w:r>
            <w:r>
              <w:rPr>
                <w:rFonts w:eastAsia="Times New Roman" w:cstheme="minorHAnsi"/>
                <w:color w:val="000000"/>
                <w:sz w:val="24"/>
                <w:szCs w:val="24"/>
              </w:rPr>
              <w:t xml:space="preserve"> to</w:t>
            </w:r>
            <w:r w:rsidRPr="009369E5">
              <w:rPr>
                <w:rFonts w:eastAsia="Times New Roman" w:cstheme="minorHAnsi"/>
                <w:color w:val="000000"/>
                <w:sz w:val="24"/>
                <w:szCs w:val="24"/>
              </w:rPr>
              <w:t xml:space="preserve"> the affected wards</w:t>
            </w:r>
          </w:p>
        </w:tc>
        <w:tc>
          <w:tcPr>
            <w:tcW w:w="4447" w:type="dxa"/>
            <w:vMerge w:val="restart"/>
            <w:tcBorders>
              <w:top w:val="nil"/>
              <w:left w:val="nil"/>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State MDAs and Numan </w:t>
            </w:r>
            <w:r w:rsidRPr="009369E5">
              <w:rPr>
                <w:rFonts w:eastAsia="Times New Roman" w:cstheme="minorHAnsi"/>
                <w:color w:val="000000"/>
                <w:sz w:val="24"/>
                <w:szCs w:val="24"/>
              </w:rPr>
              <w:t>Local</w:t>
            </w:r>
            <w:r>
              <w:rPr>
                <w:rFonts w:eastAsia="Times New Roman" w:cstheme="minorHAnsi"/>
                <w:color w:val="000000"/>
                <w:sz w:val="24"/>
                <w:szCs w:val="24"/>
              </w:rPr>
              <w:t xml:space="preserve"> Government </w:t>
            </w:r>
            <w:r w:rsidRPr="009369E5">
              <w:rPr>
                <w:rFonts w:eastAsia="Times New Roman" w:cstheme="minorHAnsi"/>
                <w:color w:val="000000"/>
                <w:sz w:val="24"/>
                <w:szCs w:val="24"/>
              </w:rPr>
              <w:t>to construct rural roads in the affected wards</w:t>
            </w:r>
          </w:p>
        </w:tc>
        <w:tc>
          <w:tcPr>
            <w:tcW w:w="5089"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and political leaders should lobby FADAMA III and RAMP2</w:t>
            </w:r>
            <w:r>
              <w:rPr>
                <w:rFonts w:eastAsia="Times New Roman" w:cstheme="minorHAnsi"/>
                <w:color w:val="000000"/>
                <w:sz w:val="24"/>
                <w:szCs w:val="24"/>
              </w:rPr>
              <w:t xml:space="preserve">, </w:t>
            </w:r>
            <w:r w:rsidRPr="009369E5">
              <w:rPr>
                <w:rFonts w:eastAsia="Times New Roman" w:cstheme="minorHAnsi"/>
                <w:color w:val="000000"/>
                <w:sz w:val="24"/>
                <w:szCs w:val="24"/>
              </w:rPr>
              <w:t>Minist</w:t>
            </w:r>
            <w:r>
              <w:rPr>
                <w:rFonts w:eastAsia="Times New Roman" w:cstheme="minorHAnsi"/>
                <w:color w:val="000000"/>
                <w:sz w:val="24"/>
                <w:szCs w:val="24"/>
              </w:rPr>
              <w:t>ry of Rural Infrastructure and M</w:t>
            </w:r>
            <w:r w:rsidRPr="009369E5">
              <w:rPr>
                <w:rFonts w:eastAsia="Times New Roman" w:cstheme="minorHAnsi"/>
                <w:color w:val="000000"/>
                <w:sz w:val="24"/>
                <w:szCs w:val="24"/>
              </w:rPr>
              <w:t xml:space="preserve">inistry of </w:t>
            </w:r>
            <w:r>
              <w:rPr>
                <w:rFonts w:eastAsia="Times New Roman" w:cstheme="minorHAnsi"/>
                <w:color w:val="000000"/>
                <w:sz w:val="24"/>
                <w:szCs w:val="24"/>
              </w:rPr>
              <w:t>W</w:t>
            </w:r>
            <w:r w:rsidRPr="009369E5">
              <w:rPr>
                <w:rFonts w:eastAsia="Times New Roman" w:cstheme="minorHAnsi"/>
                <w:color w:val="000000"/>
                <w:sz w:val="24"/>
                <w:szCs w:val="24"/>
              </w:rPr>
              <w:t>ork</w:t>
            </w:r>
            <w:r>
              <w:rPr>
                <w:rFonts w:eastAsia="Times New Roman" w:cstheme="minorHAnsi"/>
                <w:color w:val="000000"/>
                <w:sz w:val="24"/>
                <w:szCs w:val="24"/>
              </w:rPr>
              <w:t>s</w:t>
            </w:r>
            <w:r w:rsidRPr="009369E5">
              <w:rPr>
                <w:rFonts w:eastAsia="Times New Roman" w:cstheme="minorHAnsi"/>
                <w:color w:val="000000"/>
                <w:sz w:val="24"/>
                <w:szCs w:val="24"/>
              </w:rPr>
              <w:t xml:space="preserve"> to construct rural roads in the affected wards.</w:t>
            </w:r>
          </w:p>
        </w:tc>
      </w:tr>
      <w:tr w:rsidR="00B91FDE" w:rsidRPr="00821DAC" w:rsidTr="00B91FDE">
        <w:trPr>
          <w:gridAfter w:val="1"/>
          <w:wAfter w:w="236" w:type="dxa"/>
          <w:trHeight w:val="943"/>
          <w:jc w:val="center"/>
        </w:trPr>
        <w:tc>
          <w:tcPr>
            <w:tcW w:w="4817" w:type="dxa"/>
            <w:vMerge/>
            <w:tcBorders>
              <w:top w:val="nil"/>
              <w:left w:val="single" w:sz="4" w:space="0" w:color="auto"/>
              <w:bottom w:val="single" w:sz="4" w:space="0" w:color="000000"/>
              <w:right w:val="single" w:sz="4" w:space="0" w:color="auto"/>
            </w:tcBorders>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447" w:type="dxa"/>
            <w:vMerge/>
            <w:tcBorders>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councilor of the wards should lobby local government chairman to construct in the affected wards.</w:t>
            </w:r>
          </w:p>
        </w:tc>
      </w:tr>
      <w:tr w:rsidR="00B91FDE" w:rsidRPr="00821DAC" w:rsidTr="00B91FDE">
        <w:trPr>
          <w:gridAfter w:val="1"/>
          <w:wAfter w:w="236" w:type="dxa"/>
          <w:trHeight w:val="263"/>
          <w:jc w:val="center"/>
        </w:trPr>
        <w:tc>
          <w:tcPr>
            <w:tcW w:w="4817" w:type="dxa"/>
            <w:tcBorders>
              <w:top w:val="nil"/>
              <w:left w:val="single" w:sz="4" w:space="0" w:color="auto"/>
              <w:bottom w:val="single" w:sz="4" w:space="0" w:color="auto"/>
              <w:right w:val="single" w:sz="4" w:space="0" w:color="auto"/>
            </w:tcBorders>
            <w:shd w:val="clear" w:color="auto" w:fill="auto"/>
            <w:vAlign w:val="center"/>
          </w:tcPr>
          <w:p w:rsidR="00B91FDE"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 xml:space="preserve">iii. </w:t>
            </w:r>
            <w:r w:rsidRPr="009369E5">
              <w:rPr>
                <w:rFonts w:eastAsia="Times New Roman" w:cstheme="minorHAnsi"/>
                <w:color w:val="000000"/>
                <w:sz w:val="24"/>
                <w:szCs w:val="24"/>
              </w:rPr>
              <w:t xml:space="preserve">Lack of </w:t>
            </w:r>
            <w:r>
              <w:rPr>
                <w:rFonts w:eastAsia="Times New Roman" w:cstheme="minorHAnsi"/>
                <w:color w:val="000000"/>
                <w:sz w:val="24"/>
                <w:szCs w:val="24"/>
              </w:rPr>
              <w:t xml:space="preserve">enough </w:t>
            </w:r>
            <w:r w:rsidRPr="009369E5">
              <w:rPr>
                <w:rFonts w:eastAsia="Times New Roman" w:cstheme="minorHAnsi"/>
                <w:color w:val="000000"/>
                <w:sz w:val="24"/>
                <w:szCs w:val="24"/>
              </w:rPr>
              <w:t>land</w:t>
            </w:r>
            <w:r>
              <w:rPr>
                <w:rFonts w:eastAsia="Times New Roman" w:cstheme="minorHAnsi"/>
                <w:color w:val="000000"/>
                <w:sz w:val="24"/>
                <w:szCs w:val="24"/>
              </w:rPr>
              <w:t xml:space="preserve"> space</w:t>
            </w:r>
            <w:r w:rsidRPr="009369E5">
              <w:rPr>
                <w:rFonts w:eastAsia="Times New Roman" w:cstheme="minorHAnsi"/>
                <w:color w:val="000000"/>
                <w:sz w:val="24"/>
                <w:szCs w:val="24"/>
              </w:rPr>
              <w:t xml:space="preserve"> for a m</w:t>
            </w:r>
            <w:r>
              <w:rPr>
                <w:rFonts w:eastAsia="Times New Roman" w:cstheme="minorHAnsi"/>
                <w:color w:val="000000"/>
                <w:sz w:val="24"/>
                <w:szCs w:val="24"/>
              </w:rPr>
              <w:t>ar</w:t>
            </w:r>
            <w:r w:rsidRPr="009369E5">
              <w:rPr>
                <w:rFonts w:eastAsia="Times New Roman" w:cstheme="minorHAnsi"/>
                <w:color w:val="000000"/>
                <w:sz w:val="24"/>
                <w:szCs w:val="24"/>
              </w:rPr>
              <w:t>k</w:t>
            </w:r>
            <w:r>
              <w:rPr>
                <w:rFonts w:eastAsia="Times New Roman" w:cstheme="minorHAnsi"/>
                <w:color w:val="000000"/>
                <w:sz w:val="24"/>
                <w:szCs w:val="24"/>
              </w:rPr>
              <w:t>e</w:t>
            </w:r>
            <w:r w:rsidRPr="009369E5">
              <w:rPr>
                <w:rFonts w:eastAsia="Times New Roman" w:cstheme="minorHAnsi"/>
                <w:color w:val="000000"/>
                <w:sz w:val="24"/>
                <w:szCs w:val="24"/>
              </w:rPr>
              <w:t xml:space="preserve">t place </w:t>
            </w:r>
          </w:p>
        </w:tc>
        <w:tc>
          <w:tcPr>
            <w:tcW w:w="4447"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provide a place to construct market</w:t>
            </w:r>
          </w:p>
        </w:tc>
        <w:tc>
          <w:tcPr>
            <w:tcW w:w="5089"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community through the WDSC should dialogue with thw community members to provide space to establish a market place.</w:t>
            </w:r>
          </w:p>
        </w:tc>
      </w:tr>
      <w:tr w:rsidR="00B91FDE" w:rsidRPr="00821DAC" w:rsidTr="00B91FDE">
        <w:trPr>
          <w:gridAfter w:val="1"/>
          <w:wAfter w:w="236" w:type="dxa"/>
          <w:trHeight w:val="263"/>
          <w:jc w:val="center"/>
        </w:trPr>
        <w:tc>
          <w:tcPr>
            <w:tcW w:w="4817" w:type="dxa"/>
            <w:tcBorders>
              <w:top w:val="nil"/>
              <w:left w:val="single" w:sz="4" w:space="0" w:color="auto"/>
              <w:bottom w:val="single" w:sz="4" w:space="0" w:color="auto"/>
              <w:right w:val="single" w:sz="4" w:space="0" w:color="auto"/>
            </w:tcBorders>
            <w:shd w:val="clear" w:color="auto" w:fill="auto"/>
            <w:vAlign w:val="bottom"/>
          </w:tcPr>
          <w:p w:rsidR="00B91FDE" w:rsidRDefault="00B91FDE" w:rsidP="009B732D">
            <w:pPr>
              <w:spacing w:after="0" w:line="240" w:lineRule="auto"/>
              <w:jc w:val="both"/>
              <w:rPr>
                <w:rFonts w:eastAsia="Times New Roman" w:cstheme="minorHAnsi"/>
                <w:b/>
                <w:bCs/>
                <w:color w:val="000000"/>
                <w:sz w:val="24"/>
                <w:szCs w:val="24"/>
              </w:rPr>
            </w:pPr>
          </w:p>
        </w:tc>
        <w:tc>
          <w:tcPr>
            <w:tcW w:w="4447" w:type="dxa"/>
            <w:tcBorders>
              <w:top w:val="nil"/>
              <w:left w:val="nil"/>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tcBorders>
              <w:top w:val="nil"/>
              <w:left w:val="nil"/>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gridAfter w:val="1"/>
          <w:wAfter w:w="236" w:type="dxa"/>
          <w:trHeight w:val="870"/>
          <w:jc w:val="center"/>
        </w:trPr>
        <w:tc>
          <w:tcPr>
            <w:tcW w:w="4817"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2. </w:t>
            </w:r>
            <w:r w:rsidR="00B46E43">
              <w:rPr>
                <w:rFonts w:eastAsia="Times New Roman" w:cstheme="minorHAnsi"/>
                <w:b/>
                <w:bCs/>
                <w:color w:val="000000"/>
                <w:sz w:val="24"/>
                <w:szCs w:val="24"/>
              </w:rPr>
              <w:t xml:space="preserve">Poor road networks </w:t>
            </w: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Due to : </w:t>
            </w: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855"/>
          <w:jc w:val="center"/>
        </w:trPr>
        <w:tc>
          <w:tcPr>
            <w:tcW w:w="4817" w:type="dxa"/>
            <w:vMerge w:val="restart"/>
            <w:tcBorders>
              <w:top w:val="nil"/>
              <w:left w:val="single" w:sz="4" w:space="0" w:color="auto"/>
              <w:bottom w:val="single" w:sz="4" w:space="0" w:color="000000"/>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 </w:t>
            </w:r>
            <w:r>
              <w:rPr>
                <w:rFonts w:eastAsia="Times New Roman" w:cstheme="minorHAnsi"/>
                <w:color w:val="000000"/>
                <w:sz w:val="24"/>
                <w:szCs w:val="24"/>
              </w:rPr>
              <w:t>Flood and erosion</w:t>
            </w:r>
            <w:r w:rsidRPr="009369E5">
              <w:rPr>
                <w:rFonts w:eastAsia="Times New Roman" w:cstheme="minorHAnsi"/>
                <w:color w:val="000000"/>
                <w:sz w:val="24"/>
                <w:szCs w:val="24"/>
              </w:rPr>
              <w:t>.</w:t>
            </w: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members and political representatives should construct culverts and drainages in the affected the communities.</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and traditional leaders should organize fundraising activities to construct culverts and drainages in the affected roads.</w:t>
            </w:r>
          </w:p>
        </w:tc>
      </w:tr>
      <w:tr w:rsidR="00B91FDE" w:rsidRPr="00821DAC" w:rsidTr="00B91FDE">
        <w:trPr>
          <w:gridAfter w:val="1"/>
          <w:wAfter w:w="236" w:type="dxa"/>
          <w:trHeight w:val="1160"/>
          <w:jc w:val="center"/>
        </w:trPr>
        <w:tc>
          <w:tcPr>
            <w:tcW w:w="4817" w:type="dxa"/>
            <w:vMerge/>
            <w:tcBorders>
              <w:top w:val="nil"/>
              <w:left w:val="single" w:sz="4" w:space="0" w:color="auto"/>
              <w:bottom w:val="single" w:sz="4" w:space="0" w:color="000000"/>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Department of works in the local government to construct drainages and culverts in affected roads of  communities</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 xml:space="preserve">o   WDSCs and political leaders of the affected wards should lobby the Works Department of </w:t>
            </w:r>
            <w:r>
              <w:rPr>
                <w:rFonts w:eastAsia="Times New Roman" w:cstheme="minorHAnsi"/>
                <w:color w:val="000000"/>
                <w:sz w:val="24"/>
                <w:szCs w:val="24"/>
              </w:rPr>
              <w:t>Numan</w:t>
            </w:r>
            <w:r w:rsidRPr="00980E46">
              <w:rPr>
                <w:rFonts w:eastAsia="Times New Roman" w:cstheme="minorHAnsi"/>
                <w:color w:val="000000"/>
                <w:sz w:val="24"/>
                <w:szCs w:val="24"/>
              </w:rPr>
              <w:t xml:space="preserve"> LGA to construct the culverts in the affected roads.</w:t>
            </w:r>
          </w:p>
        </w:tc>
      </w:tr>
      <w:tr w:rsidR="00B91FDE" w:rsidRPr="00821DAC" w:rsidTr="00B91FDE">
        <w:trPr>
          <w:gridAfter w:val="1"/>
          <w:wAfter w:w="236" w:type="dxa"/>
          <w:trHeight w:val="1160"/>
          <w:jc w:val="center"/>
        </w:trPr>
        <w:tc>
          <w:tcPr>
            <w:tcW w:w="4817" w:type="dxa"/>
            <w:vMerge/>
            <w:tcBorders>
              <w:top w:val="nil"/>
              <w:left w:val="single" w:sz="4" w:space="0" w:color="auto"/>
              <w:bottom w:val="single" w:sz="4" w:space="0" w:color="000000"/>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Pr>
                <w:rFonts w:eastAsia="Times New Roman" w:cstheme="minorHAnsi"/>
                <w:color w:val="000000"/>
                <w:sz w:val="24"/>
                <w:szCs w:val="24"/>
              </w:rPr>
              <w:t>State and National Assemblies members to construct culverts and drainages in the affected communities</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 xml:space="preserve">o   </w:t>
            </w:r>
            <w:r>
              <w:rPr>
                <w:rFonts w:eastAsia="Times New Roman" w:cstheme="minorHAnsi"/>
                <w:color w:val="000000"/>
                <w:sz w:val="24"/>
                <w:szCs w:val="24"/>
              </w:rPr>
              <w:t>WDSC through their Councilorsshould lobby m</w:t>
            </w:r>
            <w:r w:rsidRPr="00980E46">
              <w:rPr>
                <w:rFonts w:eastAsia="Times New Roman" w:cstheme="minorHAnsi"/>
                <w:color w:val="000000"/>
                <w:sz w:val="24"/>
                <w:szCs w:val="24"/>
              </w:rPr>
              <w:t xml:space="preserve">embers representing </w:t>
            </w:r>
            <w:r>
              <w:rPr>
                <w:rFonts w:eastAsia="Times New Roman" w:cstheme="minorHAnsi"/>
                <w:color w:val="000000"/>
                <w:sz w:val="24"/>
                <w:szCs w:val="24"/>
              </w:rPr>
              <w:t>Numan</w:t>
            </w:r>
            <w:r w:rsidRPr="00980E46">
              <w:rPr>
                <w:rFonts w:eastAsia="Times New Roman" w:cstheme="minorHAnsi"/>
                <w:color w:val="000000"/>
                <w:sz w:val="24"/>
                <w:szCs w:val="24"/>
              </w:rPr>
              <w:t xml:space="preserve"> in both the State and National Assemblies </w:t>
            </w:r>
            <w:r>
              <w:rPr>
                <w:rFonts w:eastAsia="Times New Roman" w:cstheme="minorHAnsi"/>
                <w:color w:val="000000"/>
                <w:sz w:val="24"/>
                <w:szCs w:val="24"/>
              </w:rPr>
              <w:t>to</w:t>
            </w:r>
            <w:r w:rsidRPr="00980E46">
              <w:rPr>
                <w:rFonts w:eastAsia="Times New Roman" w:cstheme="minorHAnsi"/>
                <w:color w:val="000000"/>
                <w:sz w:val="24"/>
                <w:szCs w:val="24"/>
              </w:rPr>
              <w:t xml:space="preserve"> utilize consituency projects for the construction of </w:t>
            </w:r>
            <w:r>
              <w:rPr>
                <w:rFonts w:eastAsia="Times New Roman" w:cstheme="minorHAnsi"/>
                <w:color w:val="000000"/>
                <w:sz w:val="24"/>
                <w:szCs w:val="24"/>
              </w:rPr>
              <w:t>roads</w:t>
            </w:r>
            <w:r w:rsidRPr="00980E46">
              <w:rPr>
                <w:rFonts w:eastAsia="Times New Roman" w:cstheme="minorHAnsi"/>
                <w:color w:val="000000"/>
                <w:sz w:val="24"/>
                <w:szCs w:val="24"/>
              </w:rPr>
              <w:t>t and drainages.</w:t>
            </w:r>
          </w:p>
        </w:tc>
      </w:tr>
      <w:tr w:rsidR="00B91FDE" w:rsidRPr="00821DAC" w:rsidTr="00B91FDE">
        <w:trPr>
          <w:gridAfter w:val="1"/>
          <w:wAfter w:w="236" w:type="dxa"/>
          <w:trHeight w:val="870"/>
          <w:jc w:val="center"/>
        </w:trPr>
        <w:tc>
          <w:tcPr>
            <w:tcW w:w="4817" w:type="dxa"/>
            <w:vMerge/>
            <w:tcBorders>
              <w:top w:val="nil"/>
              <w:left w:val="single" w:sz="4" w:space="0" w:color="auto"/>
              <w:bottom w:val="single" w:sz="4" w:space="0" w:color="000000"/>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447"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RAMP2 should embark on massive feeder roads </w:t>
            </w:r>
            <w:r>
              <w:rPr>
                <w:rFonts w:eastAsia="Times New Roman" w:cstheme="minorHAnsi"/>
                <w:color w:val="000000"/>
                <w:sz w:val="24"/>
                <w:szCs w:val="24"/>
              </w:rPr>
              <w:t>rehabilitation/re</w:t>
            </w:r>
            <w:r w:rsidRPr="009369E5">
              <w:rPr>
                <w:rFonts w:eastAsia="Times New Roman" w:cstheme="minorHAnsi"/>
                <w:color w:val="000000"/>
                <w:sz w:val="24"/>
                <w:szCs w:val="24"/>
              </w:rPr>
              <w:t xml:space="preserve">construction </w:t>
            </w:r>
            <w:r>
              <w:rPr>
                <w:rFonts w:eastAsia="Times New Roman" w:cstheme="minorHAnsi"/>
                <w:color w:val="000000"/>
                <w:sz w:val="24"/>
                <w:szCs w:val="24"/>
              </w:rPr>
              <w:t xml:space="preserve">of roads </w:t>
            </w:r>
            <w:r w:rsidRPr="009369E5">
              <w:rPr>
                <w:rFonts w:eastAsia="Times New Roman" w:cstheme="minorHAnsi"/>
                <w:color w:val="000000"/>
                <w:sz w:val="24"/>
                <w:szCs w:val="24"/>
              </w:rPr>
              <w:t>in the affected wards.</w:t>
            </w:r>
          </w:p>
        </w:tc>
        <w:tc>
          <w:tcPr>
            <w:tcW w:w="5089"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WDSCs and political leaders should lobby RAMP2 to </w:t>
            </w:r>
            <w:r>
              <w:rPr>
                <w:rFonts w:eastAsia="Times New Roman" w:cstheme="minorHAnsi"/>
                <w:color w:val="000000"/>
                <w:sz w:val="24"/>
                <w:szCs w:val="24"/>
              </w:rPr>
              <w:t>rehabilitate/re</w:t>
            </w:r>
            <w:r w:rsidRPr="009369E5">
              <w:rPr>
                <w:rFonts w:eastAsia="Times New Roman" w:cstheme="minorHAnsi"/>
                <w:color w:val="000000"/>
                <w:sz w:val="24"/>
                <w:szCs w:val="24"/>
              </w:rPr>
              <w:t>construct rural roads in the affected wards.</w:t>
            </w:r>
          </w:p>
        </w:tc>
      </w:tr>
      <w:tr w:rsidR="00B91FDE" w:rsidRPr="00821DAC" w:rsidTr="00B91FDE">
        <w:trPr>
          <w:gridAfter w:val="1"/>
          <w:wAfter w:w="236" w:type="dxa"/>
          <w:trHeight w:val="705"/>
          <w:jc w:val="center"/>
        </w:trPr>
        <w:tc>
          <w:tcPr>
            <w:tcW w:w="4817" w:type="dxa"/>
            <w:tcBorders>
              <w:top w:val="nil"/>
              <w:left w:val="single" w:sz="4" w:space="0" w:color="auto"/>
              <w:bottom w:val="single" w:sz="4" w:space="0" w:color="auto"/>
              <w:right w:val="single" w:sz="4" w:space="0" w:color="auto"/>
            </w:tcBorders>
            <w:shd w:val="clear" w:color="auto" w:fill="auto"/>
            <w:vAlign w:val="center"/>
          </w:tcPr>
          <w:p w:rsidR="00B91FDE"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 xml:space="preserve">ii. </w:t>
            </w:r>
            <w:r w:rsidRPr="00980E46">
              <w:rPr>
                <w:rFonts w:eastAsia="Times New Roman" w:cstheme="minorHAnsi"/>
                <w:color w:val="000000"/>
                <w:sz w:val="24"/>
                <w:szCs w:val="24"/>
              </w:rPr>
              <w:t xml:space="preserve">Lack of maintenance </w:t>
            </w:r>
          </w:p>
        </w:tc>
        <w:tc>
          <w:tcPr>
            <w:tcW w:w="4447" w:type="dxa"/>
            <w:tcBorders>
              <w:top w:val="nil"/>
              <w:left w:val="nil"/>
              <w:bottom w:val="single" w:sz="4" w:space="0" w:color="auto"/>
              <w:right w:val="single" w:sz="4" w:space="0" w:color="auto"/>
            </w:tcBorders>
            <w:shd w:val="clear" w:color="auto" w:fill="auto"/>
            <w:vAlign w:val="center"/>
          </w:tcPr>
          <w:p w:rsidR="00B91FDE" w:rsidRPr="00F0455A"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Proper maintenance of the road by community members</w:t>
            </w:r>
          </w:p>
        </w:tc>
        <w:tc>
          <w:tcPr>
            <w:tcW w:w="5089" w:type="dxa"/>
            <w:tcBorders>
              <w:top w:val="nil"/>
              <w:left w:val="nil"/>
              <w:bottom w:val="single" w:sz="4" w:space="0" w:color="auto"/>
              <w:right w:val="single" w:sz="4" w:space="0" w:color="auto"/>
            </w:tcBorders>
            <w:shd w:val="clear" w:color="auto" w:fill="auto"/>
            <w:vAlign w:val="center"/>
          </w:tcPr>
          <w:p w:rsidR="00B91FDE" w:rsidRPr="00F0455A"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Community members /religious leaders to mobilize weekly maintenance of the road</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447" w:type="dxa"/>
            <w:tcBorders>
              <w:top w:val="nil"/>
              <w:left w:val="nil"/>
              <w:bottom w:val="single" w:sz="4" w:space="0" w:color="auto"/>
              <w:right w:val="single" w:sz="4" w:space="0" w:color="auto"/>
            </w:tcBorders>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56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3</w:t>
            </w:r>
            <w:r w:rsidRPr="009369E5">
              <w:rPr>
                <w:rFonts w:eastAsia="Times New Roman" w:cstheme="minorHAnsi"/>
                <w:b/>
                <w:bCs/>
                <w:color w:val="000000"/>
                <w:sz w:val="24"/>
                <w:szCs w:val="24"/>
              </w:rPr>
              <w:t xml:space="preserve">. </w:t>
            </w:r>
            <w:r>
              <w:rPr>
                <w:rFonts w:eastAsia="Times New Roman" w:cstheme="minorHAnsi"/>
                <w:b/>
                <w:bCs/>
                <w:color w:val="000000"/>
                <w:sz w:val="24"/>
                <w:szCs w:val="24"/>
              </w:rPr>
              <w:t>Weak signal</w:t>
            </w:r>
            <w:r w:rsidRPr="009369E5">
              <w:rPr>
                <w:rFonts w:eastAsia="Times New Roman" w:cstheme="minorHAnsi"/>
                <w:b/>
                <w:bCs/>
                <w:color w:val="000000"/>
                <w:sz w:val="24"/>
                <w:szCs w:val="24"/>
              </w:rPr>
              <w:t xml:space="preserve">/Poor GSM Network </w:t>
            </w:r>
          </w:p>
        </w:tc>
        <w:tc>
          <w:tcPr>
            <w:tcW w:w="4447" w:type="dxa"/>
            <w:vMerge w:val="restart"/>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vMerge w:val="restart"/>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bottom"/>
            <w:hideMark/>
          </w:tcPr>
          <w:p w:rsidR="00B91FDE" w:rsidRPr="005A62F0"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w:t>
            </w:r>
            <w:r>
              <w:rPr>
                <w:rFonts w:eastAsia="Times New Roman" w:cstheme="minorHAnsi"/>
                <w:color w:val="000000"/>
                <w:sz w:val="24"/>
                <w:szCs w:val="24"/>
              </w:rPr>
              <w:t xml:space="preserve"> to</w:t>
            </w:r>
          </w:p>
        </w:tc>
        <w:tc>
          <w:tcPr>
            <w:tcW w:w="4447"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gridAfter w:val="1"/>
          <w:wAfter w:w="236" w:type="dxa"/>
          <w:trHeight w:val="1400"/>
          <w:jc w:val="center"/>
        </w:trPr>
        <w:tc>
          <w:tcPr>
            <w:tcW w:w="4817"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i. Mounttainous terrain</w:t>
            </w:r>
          </w:p>
        </w:tc>
        <w:tc>
          <w:tcPr>
            <w:tcW w:w="4447"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-GSM providers should expand their network coverage</w:t>
            </w:r>
          </w:p>
        </w:tc>
        <w:tc>
          <w:tcPr>
            <w:tcW w:w="5089"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-WDSC and their political representatives (eg House of assembly members and House of representative members) to lobby GSM service providers to </w:t>
            </w:r>
            <w:r>
              <w:rPr>
                <w:rFonts w:eastAsia="Times New Roman" w:cstheme="minorHAnsi"/>
                <w:color w:val="000000"/>
                <w:sz w:val="24"/>
                <w:szCs w:val="24"/>
              </w:rPr>
              <w:t>improve</w:t>
            </w:r>
            <w:r w:rsidRPr="009369E5">
              <w:rPr>
                <w:rFonts w:eastAsia="Times New Roman" w:cstheme="minorHAnsi"/>
                <w:color w:val="000000"/>
                <w:sz w:val="24"/>
                <w:szCs w:val="24"/>
              </w:rPr>
              <w:t xml:space="preserve"> </w:t>
            </w:r>
            <w:r>
              <w:rPr>
                <w:rFonts w:eastAsia="Times New Roman" w:cstheme="minorHAnsi"/>
                <w:color w:val="000000"/>
                <w:sz w:val="24"/>
                <w:szCs w:val="24"/>
              </w:rPr>
              <w:t>signal strength of GSM network</w:t>
            </w:r>
            <w:r w:rsidRPr="009369E5">
              <w:rPr>
                <w:rFonts w:eastAsia="Times New Roman" w:cstheme="minorHAnsi"/>
                <w:color w:val="000000"/>
                <w:sz w:val="24"/>
                <w:szCs w:val="24"/>
              </w:rPr>
              <w:t>.</w:t>
            </w:r>
          </w:p>
        </w:tc>
      </w:tr>
      <w:tr w:rsidR="00B91FDE" w:rsidRPr="00821DAC" w:rsidTr="00B91FDE">
        <w:trPr>
          <w:gridAfter w:val="1"/>
          <w:wAfter w:w="236" w:type="dxa"/>
          <w:trHeight w:val="75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F7372C">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4</w:t>
            </w:r>
            <w:r w:rsidRPr="009369E5">
              <w:rPr>
                <w:rFonts w:eastAsia="Times New Roman" w:cstheme="minorHAnsi"/>
                <w:b/>
                <w:bCs/>
                <w:color w:val="000000"/>
                <w:sz w:val="24"/>
                <w:szCs w:val="24"/>
              </w:rPr>
              <w:t xml:space="preserve">. Lack of Electricity </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112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 Vandalization and Insurgency</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Yola Electricity Distribution Company (YEDC) to reconnect Numan LGA to the national grid.</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The community through WDSC should lobby YEDC through the LGA chairman </w:t>
            </w:r>
            <w:r>
              <w:rPr>
                <w:rFonts w:eastAsia="Times New Roman" w:cstheme="minorHAnsi"/>
                <w:color w:val="000000"/>
                <w:sz w:val="24"/>
                <w:szCs w:val="24"/>
              </w:rPr>
              <w:t>to reconnect Numan to national grid</w:t>
            </w:r>
          </w:p>
        </w:tc>
      </w:tr>
      <w:tr w:rsidR="00B91FDE" w:rsidRPr="00821DAC" w:rsidTr="00B91FDE">
        <w:trPr>
          <w:gridAfter w:val="1"/>
          <w:wAfter w:w="236" w:type="dxa"/>
          <w:trHeight w:val="1350"/>
          <w:jc w:val="center"/>
        </w:trPr>
        <w:tc>
          <w:tcPr>
            <w:tcW w:w="4817"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4447"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elders in the community should form a committee to meet the well to do sons and daughter of the land to help</w:t>
            </w:r>
            <w:r>
              <w:rPr>
                <w:rFonts w:eastAsia="Times New Roman" w:cstheme="minorHAnsi"/>
                <w:color w:val="000000"/>
                <w:sz w:val="24"/>
                <w:szCs w:val="24"/>
              </w:rPr>
              <w:t xml:space="preserve"> finance the reconnection of Numan LGA to national graid.</w:t>
            </w:r>
          </w:p>
        </w:tc>
      </w:tr>
      <w:tr w:rsidR="00B91FDE" w:rsidRPr="00821DAC" w:rsidTr="00B91FDE">
        <w:trPr>
          <w:gridAfter w:val="1"/>
          <w:wAfter w:w="236" w:type="dxa"/>
          <w:trHeight w:val="1400"/>
          <w:jc w:val="center"/>
        </w:trPr>
        <w:tc>
          <w:tcPr>
            <w:tcW w:w="4817"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Non</w:t>
            </w:r>
            <w:r>
              <w:rPr>
                <w:rFonts w:eastAsia="Times New Roman" w:cstheme="minorHAnsi"/>
                <w:color w:val="000000"/>
                <w:sz w:val="24"/>
                <w:szCs w:val="24"/>
              </w:rPr>
              <w:t xml:space="preserve"> </w:t>
            </w:r>
            <w:r w:rsidRPr="009369E5">
              <w:rPr>
                <w:rFonts w:eastAsia="Times New Roman" w:cstheme="minorHAnsi"/>
                <w:color w:val="000000"/>
                <w:sz w:val="24"/>
                <w:szCs w:val="24"/>
              </w:rPr>
              <w:t>payment of contractor</w:t>
            </w:r>
            <w:r>
              <w:rPr>
                <w:rFonts w:eastAsia="Times New Roman" w:cstheme="minorHAnsi"/>
                <w:color w:val="000000"/>
                <w:sz w:val="24"/>
                <w:szCs w:val="24"/>
              </w:rPr>
              <w:t>s</w:t>
            </w:r>
          </w:p>
        </w:tc>
        <w:tc>
          <w:tcPr>
            <w:tcW w:w="4447"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w:t>
            </w:r>
            <w:r>
              <w:rPr>
                <w:rFonts w:eastAsia="Times New Roman" w:cstheme="minorHAnsi"/>
                <w:color w:val="000000"/>
                <w:sz w:val="24"/>
                <w:szCs w:val="24"/>
              </w:rPr>
              <w:t>W</w:t>
            </w:r>
            <w:r w:rsidRPr="009369E5">
              <w:rPr>
                <w:rFonts w:eastAsia="Times New Roman" w:cstheme="minorHAnsi"/>
                <w:color w:val="000000"/>
                <w:sz w:val="24"/>
                <w:szCs w:val="24"/>
              </w:rPr>
              <w:t xml:space="preserve">orks should </w:t>
            </w:r>
            <w:r>
              <w:rPr>
                <w:rFonts w:eastAsia="Times New Roman" w:cstheme="minorHAnsi"/>
                <w:color w:val="000000"/>
                <w:sz w:val="24"/>
                <w:szCs w:val="24"/>
              </w:rPr>
              <w:t xml:space="preserve">ensure prompt </w:t>
            </w:r>
            <w:r w:rsidRPr="009369E5">
              <w:rPr>
                <w:rFonts w:eastAsia="Times New Roman" w:cstheme="minorHAnsi"/>
                <w:color w:val="000000"/>
                <w:sz w:val="24"/>
                <w:szCs w:val="24"/>
              </w:rPr>
              <w:t>pay</w:t>
            </w:r>
            <w:r>
              <w:rPr>
                <w:rFonts w:eastAsia="Times New Roman" w:cstheme="minorHAnsi"/>
                <w:color w:val="000000"/>
                <w:sz w:val="24"/>
                <w:szCs w:val="24"/>
              </w:rPr>
              <w:t xml:space="preserve">ments </w:t>
            </w:r>
            <w:r w:rsidRPr="009369E5">
              <w:rPr>
                <w:rFonts w:eastAsia="Times New Roman" w:cstheme="minorHAnsi"/>
                <w:color w:val="000000"/>
                <w:sz w:val="24"/>
                <w:szCs w:val="24"/>
              </w:rPr>
              <w:t xml:space="preserve"> the contractors to </w:t>
            </w:r>
            <w:r>
              <w:rPr>
                <w:rFonts w:eastAsia="Times New Roman" w:cstheme="minorHAnsi"/>
                <w:color w:val="000000"/>
                <w:sz w:val="24"/>
                <w:szCs w:val="24"/>
              </w:rPr>
              <w:t xml:space="preserve">enable them </w:t>
            </w:r>
            <w:r w:rsidRPr="009369E5">
              <w:rPr>
                <w:rFonts w:eastAsia="Times New Roman" w:cstheme="minorHAnsi"/>
                <w:color w:val="000000"/>
                <w:sz w:val="24"/>
                <w:szCs w:val="24"/>
              </w:rPr>
              <w:t xml:space="preserve">complete the </w:t>
            </w:r>
            <w:r>
              <w:rPr>
                <w:rFonts w:eastAsia="Times New Roman" w:cstheme="minorHAnsi"/>
                <w:color w:val="000000"/>
                <w:sz w:val="24"/>
                <w:szCs w:val="24"/>
              </w:rPr>
              <w:t>electrcity work.</w:t>
            </w:r>
          </w:p>
        </w:tc>
        <w:tc>
          <w:tcPr>
            <w:tcW w:w="5089"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WDSC and </w:t>
            </w:r>
            <w:r w:rsidRPr="009369E5">
              <w:rPr>
                <w:rFonts w:eastAsia="Times New Roman" w:cstheme="minorHAnsi"/>
                <w:color w:val="000000"/>
                <w:sz w:val="24"/>
                <w:szCs w:val="24"/>
              </w:rPr>
              <w:t xml:space="preserve">Community/Religious leaders should lobby through the councilor </w:t>
            </w:r>
            <w:r>
              <w:rPr>
                <w:rFonts w:eastAsia="Times New Roman" w:cstheme="minorHAnsi"/>
                <w:color w:val="000000"/>
                <w:sz w:val="24"/>
                <w:szCs w:val="24"/>
              </w:rPr>
              <w:t>for prompt release of funds contractors.</w:t>
            </w:r>
          </w:p>
        </w:tc>
      </w:tr>
      <w:tr w:rsidR="00B91FDE" w:rsidRPr="00821DAC" w:rsidTr="00B91FDE">
        <w:trPr>
          <w:gridAfter w:val="1"/>
          <w:wAfter w:w="236" w:type="dxa"/>
          <w:trHeight w:val="983"/>
          <w:jc w:val="center"/>
        </w:trPr>
        <w:tc>
          <w:tcPr>
            <w:tcW w:w="4817" w:type="dxa"/>
            <w:tcBorders>
              <w:top w:val="nil"/>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Non extension of electricity to rural areas</w:t>
            </w:r>
          </w:p>
        </w:tc>
        <w:tc>
          <w:tcPr>
            <w:tcW w:w="4447"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YEDC and Ministry fof Infrastructure should extend electricity to affected communities</w:t>
            </w:r>
          </w:p>
        </w:tc>
        <w:tc>
          <w:tcPr>
            <w:tcW w:w="5089"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WDSC should lobby the YEDC and Ministry of Infrastructure to electrify the affected communities</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p>
        </w:tc>
        <w:tc>
          <w:tcPr>
            <w:tcW w:w="4447"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5. Difficulty in accessing adjoining communities particularly during the rainy season </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112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t>
            </w:r>
            <w:r>
              <w:rPr>
                <w:rFonts w:eastAsia="Times New Roman" w:cstheme="minorHAnsi"/>
                <w:color w:val="000000"/>
                <w:sz w:val="24"/>
                <w:szCs w:val="24"/>
              </w:rPr>
              <w:t>Lack of bridges and culverts</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Ministry of </w:t>
            </w:r>
            <w:r>
              <w:rPr>
                <w:rFonts w:eastAsia="Times New Roman" w:cstheme="minorHAnsi"/>
                <w:color w:val="000000"/>
                <w:sz w:val="24"/>
                <w:szCs w:val="24"/>
              </w:rPr>
              <w:t>Rural Infrastructure and Community Development</w:t>
            </w:r>
            <w:r w:rsidRPr="009369E5">
              <w:rPr>
                <w:rFonts w:eastAsia="Times New Roman" w:cstheme="minorHAnsi"/>
                <w:color w:val="000000"/>
                <w:sz w:val="24"/>
                <w:szCs w:val="24"/>
              </w:rPr>
              <w:t xml:space="preserve"> to construct bridge</w:t>
            </w:r>
            <w:r>
              <w:rPr>
                <w:rFonts w:eastAsia="Times New Roman" w:cstheme="minorHAnsi"/>
                <w:color w:val="000000"/>
                <w:sz w:val="24"/>
                <w:szCs w:val="24"/>
              </w:rPr>
              <w:t xml:space="preserve"> and culverts</w:t>
            </w:r>
            <w:r w:rsidRPr="009369E5">
              <w:rPr>
                <w:rFonts w:eastAsia="Times New Roman" w:cstheme="minorHAnsi"/>
                <w:color w:val="000000"/>
                <w:sz w:val="24"/>
                <w:szCs w:val="24"/>
              </w:rPr>
              <w:t xml:space="preserve"> in the affected area</w:t>
            </w:r>
            <w:r>
              <w:rPr>
                <w:rFonts w:eastAsia="Times New Roman" w:cstheme="minorHAnsi"/>
                <w:color w:val="000000"/>
                <w:sz w:val="24"/>
                <w:szCs w:val="24"/>
              </w:rPr>
              <w:t>s</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WDSC, community members through the LGA chairman to lobby </w:t>
            </w:r>
            <w:r>
              <w:rPr>
                <w:rFonts w:eastAsia="Times New Roman" w:cstheme="minorHAnsi"/>
                <w:color w:val="000000"/>
                <w:sz w:val="24"/>
                <w:szCs w:val="24"/>
              </w:rPr>
              <w:t>M</w:t>
            </w:r>
            <w:r w:rsidRPr="009369E5">
              <w:rPr>
                <w:rFonts w:eastAsia="Times New Roman" w:cstheme="minorHAnsi"/>
                <w:color w:val="000000"/>
                <w:sz w:val="24"/>
                <w:szCs w:val="24"/>
              </w:rPr>
              <w:t xml:space="preserve">inistry of </w:t>
            </w:r>
            <w:r>
              <w:rPr>
                <w:rFonts w:eastAsia="Times New Roman" w:cstheme="minorHAnsi"/>
                <w:color w:val="000000"/>
                <w:sz w:val="24"/>
                <w:szCs w:val="24"/>
              </w:rPr>
              <w:t>W</w:t>
            </w:r>
            <w:r w:rsidRPr="009369E5">
              <w:rPr>
                <w:rFonts w:eastAsia="Times New Roman" w:cstheme="minorHAnsi"/>
                <w:color w:val="000000"/>
                <w:sz w:val="24"/>
                <w:szCs w:val="24"/>
              </w:rPr>
              <w:t>orks to construct bridge</w:t>
            </w:r>
            <w:r>
              <w:rPr>
                <w:rFonts w:eastAsia="Times New Roman" w:cstheme="minorHAnsi"/>
                <w:color w:val="000000"/>
                <w:sz w:val="24"/>
                <w:szCs w:val="24"/>
              </w:rPr>
              <w:t>s/culverts</w:t>
            </w:r>
            <w:r w:rsidRPr="009369E5">
              <w:rPr>
                <w:rFonts w:eastAsia="Times New Roman" w:cstheme="minorHAnsi"/>
                <w:color w:val="000000"/>
                <w:sz w:val="24"/>
                <w:szCs w:val="24"/>
              </w:rPr>
              <w:t xml:space="preserve"> in the affected area</w:t>
            </w:r>
            <w:r>
              <w:rPr>
                <w:rFonts w:eastAsia="Times New Roman" w:cstheme="minorHAnsi"/>
                <w:color w:val="000000"/>
                <w:sz w:val="24"/>
                <w:szCs w:val="24"/>
              </w:rPr>
              <w:t>s</w:t>
            </w:r>
            <w:r w:rsidRPr="009369E5">
              <w:rPr>
                <w:rFonts w:eastAsia="Times New Roman" w:cstheme="minorHAnsi"/>
                <w:color w:val="000000"/>
                <w:sz w:val="24"/>
                <w:szCs w:val="24"/>
              </w:rPr>
              <w:t>.</w:t>
            </w:r>
          </w:p>
        </w:tc>
      </w:tr>
      <w:tr w:rsidR="00B91FDE" w:rsidRPr="00821DAC" w:rsidTr="00B91FDE">
        <w:trPr>
          <w:gridAfter w:val="1"/>
          <w:wAfter w:w="236" w:type="dxa"/>
          <w:trHeight w:val="276"/>
          <w:jc w:val="center"/>
        </w:trPr>
        <w:tc>
          <w:tcPr>
            <w:tcW w:w="4817" w:type="dxa"/>
            <w:tcBorders>
              <w:top w:val="nil"/>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447"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6</w:t>
            </w:r>
            <w:r w:rsidRPr="009369E5">
              <w:rPr>
                <w:rFonts w:eastAsia="Times New Roman" w:cstheme="minorHAnsi"/>
                <w:b/>
                <w:bCs/>
                <w:color w:val="000000"/>
                <w:sz w:val="24"/>
                <w:szCs w:val="24"/>
              </w:rPr>
              <w:t xml:space="preserve">. Lack of </w:t>
            </w:r>
            <w:r>
              <w:rPr>
                <w:rFonts w:eastAsia="Times New Roman" w:cstheme="minorHAnsi"/>
                <w:b/>
                <w:bCs/>
                <w:color w:val="000000"/>
                <w:sz w:val="24"/>
                <w:szCs w:val="24"/>
              </w:rPr>
              <w:t>befitting m</w:t>
            </w:r>
            <w:r w:rsidRPr="009369E5">
              <w:rPr>
                <w:rFonts w:eastAsia="Times New Roman" w:cstheme="minorHAnsi"/>
                <w:b/>
                <w:bCs/>
                <w:color w:val="000000"/>
                <w:sz w:val="24"/>
                <w:szCs w:val="24"/>
              </w:rPr>
              <w:t>otor Park</w:t>
            </w:r>
            <w:r>
              <w:rPr>
                <w:rFonts w:eastAsia="Times New Roman" w:cstheme="minorHAnsi"/>
                <w:b/>
                <w:bCs/>
                <w:color w:val="000000"/>
                <w:sz w:val="24"/>
                <w:szCs w:val="24"/>
              </w:rPr>
              <w:t>s</w:t>
            </w:r>
            <w:r w:rsidRPr="009369E5">
              <w:rPr>
                <w:rFonts w:eastAsia="Times New Roman" w:cstheme="minorHAnsi"/>
                <w:b/>
                <w:bCs/>
                <w:color w:val="000000"/>
                <w:sz w:val="24"/>
                <w:szCs w:val="24"/>
              </w:rPr>
              <w:t xml:space="preserve"> in all wards</w:t>
            </w:r>
            <w:r>
              <w:rPr>
                <w:rFonts w:eastAsia="Times New Roman" w:cstheme="minorHAnsi"/>
                <w:b/>
                <w:bCs/>
                <w:color w:val="000000"/>
                <w:sz w:val="24"/>
                <w:szCs w:val="24"/>
              </w:rPr>
              <w:t xml:space="preserve"> </w:t>
            </w:r>
          </w:p>
        </w:tc>
        <w:tc>
          <w:tcPr>
            <w:tcW w:w="4447" w:type="dxa"/>
            <w:vMerge w:val="restart"/>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89" w:type="dxa"/>
            <w:vMerge w:val="restart"/>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236" w:type="dxa"/>
            <w:vAlign w:val="center"/>
            <w:hideMark/>
          </w:tcPr>
          <w:p w:rsidR="00B91FDE" w:rsidRPr="009369E5" w:rsidRDefault="00B91FDE" w:rsidP="009B732D">
            <w:pPr>
              <w:spacing w:after="0" w:line="240" w:lineRule="auto"/>
              <w:jc w:val="both"/>
              <w:rPr>
                <w:rFonts w:eastAsia="Times New Roman" w:cstheme="minorHAnsi"/>
                <w:sz w:val="24"/>
                <w:szCs w:val="24"/>
              </w:rPr>
            </w:pPr>
          </w:p>
        </w:tc>
      </w:tr>
      <w:tr w:rsidR="00B91FDE" w:rsidRPr="00821DAC" w:rsidTr="00B91FDE">
        <w:trPr>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447"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vMerge/>
            <w:tcBorders>
              <w:top w:val="nil"/>
              <w:left w:val="single" w:sz="4" w:space="0" w:color="auto"/>
              <w:bottom w:val="single" w:sz="4" w:space="0" w:color="auto"/>
              <w:right w:val="single" w:sz="4"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236" w:type="dxa"/>
            <w:vAlign w:val="center"/>
            <w:hideMark/>
          </w:tcPr>
          <w:p w:rsidR="00B91FDE" w:rsidRPr="009369E5" w:rsidRDefault="00B91FDE" w:rsidP="009B732D">
            <w:pPr>
              <w:spacing w:after="0" w:line="240" w:lineRule="auto"/>
              <w:jc w:val="both"/>
              <w:rPr>
                <w:rFonts w:eastAsia="Times New Roman" w:cstheme="minorHAnsi"/>
                <w:sz w:val="24"/>
                <w:szCs w:val="24"/>
              </w:rPr>
            </w:pPr>
          </w:p>
        </w:tc>
      </w:tr>
      <w:tr w:rsidR="00B91FDE" w:rsidRPr="00821DAC" w:rsidTr="00B91FDE">
        <w:trPr>
          <w:trHeight w:val="840"/>
          <w:jc w:val="center"/>
        </w:trPr>
        <w:tc>
          <w:tcPr>
            <w:tcW w:w="4817" w:type="dxa"/>
            <w:tcBorders>
              <w:top w:val="nil"/>
              <w:left w:val="single" w:sz="4" w:space="0" w:color="auto"/>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Bad road network</w:t>
            </w:r>
          </w:p>
        </w:tc>
        <w:tc>
          <w:tcPr>
            <w:tcW w:w="4447"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-Government to provide good access roads for motorist</w:t>
            </w:r>
          </w:p>
        </w:tc>
        <w:tc>
          <w:tcPr>
            <w:tcW w:w="5089" w:type="dxa"/>
            <w:tcBorders>
              <w:top w:val="nil"/>
              <w:left w:val="nil"/>
              <w:bottom w:val="single" w:sz="4" w:space="0" w:color="auto"/>
              <w:right w:val="single" w:sz="4" w:space="0" w:color="auto"/>
            </w:tcBorders>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political representatives to lobby ministry of works to build good roads.</w:t>
            </w:r>
          </w:p>
        </w:tc>
        <w:tc>
          <w:tcPr>
            <w:tcW w:w="236" w:type="dxa"/>
            <w:vAlign w:val="center"/>
            <w:hideMark/>
          </w:tcPr>
          <w:p w:rsidR="00B91FDE" w:rsidRPr="009369E5" w:rsidRDefault="00B91FDE" w:rsidP="009B732D">
            <w:pPr>
              <w:spacing w:after="0" w:line="240" w:lineRule="auto"/>
              <w:jc w:val="both"/>
              <w:rPr>
                <w:rFonts w:eastAsia="Times New Roman" w:cstheme="minorHAnsi"/>
                <w:sz w:val="24"/>
                <w:szCs w:val="24"/>
              </w:rPr>
            </w:pPr>
          </w:p>
        </w:tc>
      </w:tr>
      <w:tr w:rsidR="00B91FDE" w:rsidRPr="00821DAC" w:rsidTr="00B91FDE">
        <w:trPr>
          <w:trHeight w:val="290"/>
          <w:jc w:val="center"/>
        </w:trPr>
        <w:tc>
          <w:tcPr>
            <w:tcW w:w="4817" w:type="dxa"/>
            <w:tcBorders>
              <w:top w:val="nil"/>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447"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tcBorders>
              <w:top w:val="nil"/>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236" w:type="dxa"/>
            <w:vAlign w:val="center"/>
            <w:hideMark/>
          </w:tcPr>
          <w:p w:rsidR="00B91FDE" w:rsidRPr="009369E5" w:rsidRDefault="00B91FDE" w:rsidP="009B732D">
            <w:pPr>
              <w:spacing w:after="0" w:line="240" w:lineRule="auto"/>
              <w:jc w:val="both"/>
              <w:rPr>
                <w:rFonts w:eastAsia="Times New Roman" w:cstheme="minorHAnsi"/>
                <w:sz w:val="24"/>
                <w:szCs w:val="24"/>
              </w:rPr>
            </w:pPr>
          </w:p>
        </w:tc>
      </w:tr>
      <w:tr w:rsidR="00B91FDE" w:rsidRPr="00821DAC" w:rsidTr="00B91FDE">
        <w:trPr>
          <w:trHeight w:val="290"/>
          <w:jc w:val="center"/>
        </w:trPr>
        <w:tc>
          <w:tcPr>
            <w:tcW w:w="4817"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ind w:firstLineChars="400" w:firstLine="960"/>
              <w:jc w:val="both"/>
              <w:rPr>
                <w:rFonts w:eastAsia="Times New Roman" w:cstheme="minorHAnsi"/>
                <w:color w:val="000000"/>
                <w:sz w:val="24"/>
                <w:szCs w:val="24"/>
              </w:rPr>
            </w:pPr>
          </w:p>
        </w:tc>
        <w:tc>
          <w:tcPr>
            <w:tcW w:w="4447" w:type="dxa"/>
            <w:tcBorders>
              <w:top w:val="single" w:sz="4" w:space="0" w:color="auto"/>
              <w:left w:val="single" w:sz="4" w:space="0" w:color="auto"/>
              <w:bottom w:val="single" w:sz="4" w:space="0" w:color="auto"/>
              <w:right w:val="single" w:sz="4" w:space="0" w:color="auto"/>
            </w:tcBorders>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5089" w:type="dxa"/>
            <w:tcBorders>
              <w:top w:val="single" w:sz="4" w:space="0" w:color="auto"/>
              <w:left w:val="single" w:sz="4" w:space="0" w:color="auto"/>
              <w:bottom w:val="single" w:sz="4" w:space="0" w:color="auto"/>
              <w:right w:val="single" w:sz="4" w:space="0" w:color="auto"/>
            </w:tcBorders>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236" w:type="dxa"/>
            <w:vAlign w:val="center"/>
          </w:tcPr>
          <w:p w:rsidR="00B91FDE" w:rsidRPr="009369E5" w:rsidRDefault="00B91FDE" w:rsidP="009B732D">
            <w:pPr>
              <w:spacing w:after="0" w:line="240" w:lineRule="auto"/>
              <w:jc w:val="both"/>
              <w:rPr>
                <w:rFonts w:eastAsia="Times New Roman" w:cstheme="minorHAnsi"/>
                <w:sz w:val="24"/>
                <w:szCs w:val="24"/>
              </w:rPr>
            </w:pPr>
          </w:p>
        </w:tc>
      </w:tr>
    </w:tbl>
    <w:p w:rsidR="00B91FDE" w:rsidRPr="009369E5" w:rsidRDefault="00B46E43" w:rsidP="00B46E43">
      <w:pPr>
        <w:tabs>
          <w:tab w:val="left" w:pos="9170"/>
        </w:tabs>
        <w:jc w:val="both"/>
        <w:rPr>
          <w:rFonts w:cstheme="minorHAnsi"/>
          <w:sz w:val="24"/>
          <w:szCs w:val="24"/>
        </w:rPr>
      </w:pPr>
      <w:r>
        <w:rPr>
          <w:rFonts w:cstheme="minorHAnsi"/>
          <w:sz w:val="24"/>
          <w:szCs w:val="24"/>
        </w:rPr>
        <w:tab/>
      </w:r>
    </w:p>
    <w:p w:rsidR="00B91FDE" w:rsidRPr="009D1CF6" w:rsidRDefault="00B91FDE" w:rsidP="00B91FDE">
      <w:pPr>
        <w:jc w:val="both"/>
        <w:rPr>
          <w:rFonts w:cstheme="minorHAnsi"/>
          <w:b/>
          <w:color w:val="00B050"/>
          <w:sz w:val="28"/>
          <w:szCs w:val="24"/>
        </w:rPr>
      </w:pPr>
      <w:r w:rsidRPr="009D1CF6">
        <w:rPr>
          <w:rFonts w:cstheme="minorHAnsi"/>
          <w:b/>
          <w:color w:val="00B050"/>
          <w:sz w:val="28"/>
          <w:szCs w:val="24"/>
        </w:rPr>
        <w:lastRenderedPageBreak/>
        <w:t>EDUCATION SECTOR</w:t>
      </w:r>
    </w:p>
    <w:tbl>
      <w:tblPr>
        <w:tblW w:w="14388" w:type="dxa"/>
        <w:jc w:val="center"/>
        <w:tblLook w:val="04A0" w:firstRow="1" w:lastRow="0" w:firstColumn="1" w:lastColumn="0" w:noHBand="0" w:noVBand="1"/>
      </w:tblPr>
      <w:tblGrid>
        <w:gridCol w:w="5340"/>
        <w:gridCol w:w="4320"/>
        <w:gridCol w:w="4728"/>
      </w:tblGrid>
      <w:tr w:rsidR="00B91FDE" w:rsidRPr="00821DAC" w:rsidTr="00B91FDE">
        <w:trPr>
          <w:trHeight w:val="360"/>
          <w:jc w:val="center"/>
        </w:trPr>
        <w:tc>
          <w:tcPr>
            <w:tcW w:w="5340" w:type="dxa"/>
            <w:tcBorders>
              <w:top w:val="single" w:sz="4" w:space="0" w:color="auto"/>
              <w:left w:val="single" w:sz="4" w:space="0" w:color="auto"/>
              <w:bottom w:val="single" w:sz="4" w:space="0" w:color="auto"/>
              <w:right w:val="single" w:sz="4" w:space="0" w:color="auto"/>
            </w:tcBorders>
            <w:shd w:val="clear" w:color="auto" w:fill="auto"/>
            <w:hideMark/>
          </w:tcPr>
          <w:p w:rsidR="00B91FDE" w:rsidRPr="00103D6A" w:rsidRDefault="00B91FDE" w:rsidP="009B732D">
            <w:pPr>
              <w:spacing w:after="0" w:line="240" w:lineRule="auto"/>
              <w:jc w:val="both"/>
              <w:rPr>
                <w:rFonts w:eastAsia="Times New Roman" w:cstheme="minorHAnsi"/>
                <w:b/>
                <w:color w:val="000000"/>
                <w:sz w:val="28"/>
                <w:szCs w:val="24"/>
              </w:rPr>
            </w:pPr>
            <w:r w:rsidRPr="00103D6A">
              <w:rPr>
                <w:rFonts w:eastAsia="Times New Roman" w:cstheme="minorHAnsi"/>
                <w:b/>
                <w:color w:val="000000"/>
                <w:sz w:val="28"/>
                <w:szCs w:val="24"/>
              </w:rPr>
              <w:t>PROBLEM AND MAJOR CAUSES</w:t>
            </w:r>
          </w:p>
        </w:tc>
        <w:tc>
          <w:tcPr>
            <w:tcW w:w="4320" w:type="dxa"/>
            <w:tcBorders>
              <w:top w:val="single" w:sz="4" w:space="0" w:color="auto"/>
              <w:left w:val="nil"/>
              <w:bottom w:val="single" w:sz="4" w:space="0" w:color="auto"/>
              <w:right w:val="single" w:sz="4" w:space="0" w:color="auto"/>
            </w:tcBorders>
            <w:shd w:val="clear" w:color="auto" w:fill="auto"/>
            <w:hideMark/>
          </w:tcPr>
          <w:p w:rsidR="00B91FDE" w:rsidRPr="00103D6A" w:rsidRDefault="00B91FDE" w:rsidP="009B732D">
            <w:pPr>
              <w:spacing w:after="0" w:line="240" w:lineRule="auto"/>
              <w:jc w:val="both"/>
              <w:rPr>
                <w:rFonts w:eastAsia="Times New Roman" w:cstheme="minorHAnsi"/>
                <w:b/>
                <w:color w:val="000000"/>
                <w:sz w:val="28"/>
                <w:szCs w:val="24"/>
              </w:rPr>
            </w:pPr>
            <w:r w:rsidRPr="00103D6A">
              <w:rPr>
                <w:rFonts w:eastAsia="Times New Roman" w:cstheme="minorHAnsi"/>
                <w:b/>
                <w:color w:val="000000"/>
                <w:sz w:val="28"/>
                <w:szCs w:val="24"/>
              </w:rPr>
              <w:t>SOLUTION</w:t>
            </w:r>
          </w:p>
        </w:tc>
        <w:tc>
          <w:tcPr>
            <w:tcW w:w="4728" w:type="dxa"/>
            <w:tcBorders>
              <w:top w:val="single" w:sz="4" w:space="0" w:color="auto"/>
              <w:left w:val="nil"/>
              <w:bottom w:val="single" w:sz="4" w:space="0" w:color="auto"/>
              <w:right w:val="single" w:sz="4" w:space="0" w:color="auto"/>
            </w:tcBorders>
            <w:shd w:val="clear" w:color="auto" w:fill="auto"/>
            <w:hideMark/>
          </w:tcPr>
          <w:p w:rsidR="00B91FDE" w:rsidRPr="00103D6A" w:rsidRDefault="00B91FDE" w:rsidP="009B732D">
            <w:pPr>
              <w:spacing w:after="0" w:line="240" w:lineRule="auto"/>
              <w:jc w:val="both"/>
              <w:rPr>
                <w:rFonts w:eastAsia="Times New Roman" w:cstheme="minorHAnsi"/>
                <w:b/>
                <w:color w:val="000000"/>
                <w:sz w:val="28"/>
                <w:szCs w:val="24"/>
              </w:rPr>
            </w:pPr>
            <w:r w:rsidRPr="00103D6A">
              <w:rPr>
                <w:rFonts w:eastAsia="Times New Roman" w:cstheme="minorHAnsi"/>
                <w:b/>
                <w:color w:val="000000"/>
                <w:sz w:val="28"/>
                <w:szCs w:val="24"/>
              </w:rPr>
              <w:t>ACTIVITY</w:t>
            </w:r>
          </w:p>
        </w:tc>
      </w:tr>
      <w:tr w:rsidR="00B91FDE" w:rsidRPr="00821DAC" w:rsidTr="00B46E43">
        <w:trPr>
          <w:trHeight w:val="737"/>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8C6CF4" w:rsidRDefault="00B91FDE" w:rsidP="00B46E43">
            <w:pPr>
              <w:spacing w:after="0" w:line="240" w:lineRule="auto"/>
              <w:jc w:val="both"/>
              <w:rPr>
                <w:rFonts w:eastAsia="Times New Roman" w:cstheme="minorHAnsi"/>
                <w:b/>
                <w:bCs/>
                <w:color w:val="000000"/>
                <w:sz w:val="24"/>
                <w:szCs w:val="24"/>
              </w:rPr>
            </w:pPr>
            <w:r w:rsidRPr="008C6CF4">
              <w:rPr>
                <w:rFonts w:eastAsia="Times New Roman" w:cstheme="minorHAnsi"/>
                <w:b/>
                <w:bCs/>
                <w:color w:val="000000"/>
                <w:sz w:val="24"/>
                <w:szCs w:val="24"/>
              </w:rPr>
              <w:t>1. Insufficient Primary and Secondary Staff/Teachers</w:t>
            </w:r>
            <w:r w:rsidRPr="008C6CF4">
              <w:rPr>
                <w:rFonts w:eastAsia="Times New Roman" w:cstheme="minorHAnsi"/>
                <w:b/>
                <w:color w:val="000000"/>
                <w:sz w:val="24"/>
                <w:szCs w:val="24"/>
              </w:rPr>
              <w:t xml:space="preserve">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8C6CF4" w:rsidRDefault="00B91FDE" w:rsidP="009B732D">
            <w:pPr>
              <w:spacing w:after="0" w:line="240" w:lineRule="auto"/>
              <w:jc w:val="both"/>
              <w:rPr>
                <w:rFonts w:eastAsia="Times New Roman" w:cstheme="minorHAnsi"/>
                <w:bCs/>
                <w:color w:val="000000"/>
                <w:sz w:val="24"/>
                <w:szCs w:val="24"/>
              </w:rPr>
            </w:pPr>
            <w:r w:rsidRPr="008C6CF4">
              <w:rPr>
                <w:rFonts w:eastAsia="Times New Roman" w:cstheme="minorHAnsi"/>
                <w:bCs/>
                <w:color w:val="000000"/>
                <w:sz w:val="24"/>
                <w:szCs w:val="24"/>
              </w:rPr>
              <w:t>Due to:</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 </w:t>
            </w:r>
            <w:r w:rsidRPr="009369E5">
              <w:rPr>
                <w:rFonts w:eastAsia="Times New Roman" w:cstheme="minorHAnsi"/>
                <w:color w:val="000000"/>
                <w:sz w:val="24"/>
                <w:szCs w:val="24"/>
              </w:rPr>
              <w:t>Refusal of teachers to work in remote areas</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Teachers deployed to remote areas should be incentivized to encourage them to work in such areas.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Education, PPSMB, ADSUBEB and developing partners/NGOs to provide incentives for teachers working in remote areas.</w:t>
            </w:r>
          </w:p>
        </w:tc>
      </w:tr>
      <w:tr w:rsidR="00B91FDE" w:rsidRPr="00821DAC" w:rsidTr="00B91FDE">
        <w:trPr>
          <w:trHeight w:val="1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Lack of accommodation</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education and Adamawa State Basic Education Board (ADSUBEB) to provide accommodation for staff.</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Traditional leaders to liaise with the Councilors through the Member representing </w:t>
            </w:r>
            <w:r>
              <w:rPr>
                <w:rFonts w:eastAsia="Times New Roman" w:cstheme="minorHAnsi"/>
                <w:color w:val="000000"/>
                <w:sz w:val="24"/>
                <w:szCs w:val="24"/>
              </w:rPr>
              <w:t>Numan</w:t>
            </w:r>
            <w:r w:rsidRPr="009369E5">
              <w:rPr>
                <w:rFonts w:eastAsia="Times New Roman" w:cstheme="minorHAnsi"/>
                <w:color w:val="000000"/>
                <w:sz w:val="24"/>
                <w:szCs w:val="24"/>
              </w:rPr>
              <w:t xml:space="preserve"> in the State House of Assembly to lobby ADSUBEB and ministry of education to provide accommodation for staff posted in such communities.</w:t>
            </w:r>
          </w:p>
        </w:tc>
      </w:tr>
      <w:tr w:rsidR="00B91FDE" w:rsidRPr="00821DAC" w:rsidTr="00B91FDE">
        <w:trPr>
          <w:trHeight w:val="1560"/>
          <w:jc w:val="center"/>
        </w:trPr>
        <w:tc>
          <w:tcPr>
            <w:tcW w:w="5340" w:type="dxa"/>
            <w:tcBorders>
              <w:top w:val="nil"/>
              <w:left w:val="single" w:sz="4" w:space="0" w:color="auto"/>
              <w:bottom w:val="single" w:sz="4" w:space="0" w:color="auto"/>
              <w:right w:val="single" w:sz="4" w:space="0" w:color="auto"/>
            </w:tcBorders>
            <w:shd w:val="clear" w:color="auto" w:fill="auto"/>
          </w:tcPr>
          <w:p w:rsidR="00B91FDE" w:rsidRPr="00F86AFC" w:rsidRDefault="00B91FDE" w:rsidP="009B732D">
            <w:pPr>
              <w:spacing w:after="0" w:line="240" w:lineRule="auto"/>
              <w:jc w:val="both"/>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iii. Communities should donate accommodation to schools</w:t>
            </w:r>
          </w:p>
        </w:tc>
        <w:tc>
          <w:tcPr>
            <w:tcW w:w="4728"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WDSC in collaboration with their Councilors should lobby PTA to provise accommodation for staff</w:t>
            </w:r>
          </w:p>
        </w:tc>
      </w:tr>
      <w:tr w:rsidR="00B91FDE" w:rsidRPr="00821DAC" w:rsidTr="00B91FDE">
        <w:trPr>
          <w:trHeight w:val="128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iii. </w:t>
            </w:r>
            <w:r w:rsidRPr="009369E5">
              <w:rPr>
                <w:rFonts w:eastAsia="Times New Roman" w:cstheme="minorHAnsi"/>
                <w:color w:val="000000"/>
                <w:sz w:val="24"/>
                <w:szCs w:val="24"/>
              </w:rPr>
              <w:t>Lack of employment of   Qualified Teachers who are indigenes of those communities.</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Education, PPSMB and ADSUBEB should employ qualified teachers who are indigenes of the communities.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Traditional leaders through ward councilors and Chairman of </w:t>
            </w:r>
            <w:r>
              <w:rPr>
                <w:rFonts w:eastAsia="Times New Roman" w:cstheme="minorHAnsi"/>
                <w:color w:val="000000"/>
                <w:sz w:val="24"/>
                <w:szCs w:val="24"/>
              </w:rPr>
              <w:t>Numan</w:t>
            </w:r>
            <w:r w:rsidRPr="009369E5">
              <w:rPr>
                <w:rFonts w:eastAsia="Times New Roman" w:cstheme="minorHAnsi"/>
                <w:color w:val="000000"/>
                <w:sz w:val="24"/>
                <w:szCs w:val="24"/>
              </w:rPr>
              <w:t xml:space="preserve"> Local Government should lobby ministry of education and ADSUBEB to employ qualified teachers who are indigenes of those communities.</w:t>
            </w:r>
          </w:p>
        </w:tc>
      </w:tr>
      <w:tr w:rsidR="00B91FDE" w:rsidRPr="00821DAC" w:rsidTr="00B91FDE">
        <w:trPr>
          <w:trHeight w:val="1280"/>
          <w:jc w:val="center"/>
        </w:trPr>
        <w:tc>
          <w:tcPr>
            <w:tcW w:w="5340" w:type="dxa"/>
            <w:tcBorders>
              <w:top w:val="nil"/>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iv. Improper posting of teachers to various schools</w:t>
            </w:r>
          </w:p>
        </w:tc>
        <w:tc>
          <w:tcPr>
            <w:tcW w:w="4320"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LEA and PPSMB should consider pupils/students population during posting</w:t>
            </w:r>
          </w:p>
        </w:tc>
        <w:tc>
          <w:tcPr>
            <w:tcW w:w="4728"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SBMC, PTA, Councilor, LG Chairman, Members of State House of Assembly Should ensure that students population should guide posting of teachers to schools</w:t>
            </w:r>
          </w:p>
        </w:tc>
      </w:tr>
      <w:tr w:rsidR="00B91FDE" w:rsidRPr="00821DAC" w:rsidTr="00B46E43">
        <w:trPr>
          <w:trHeight w:val="4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B46E43">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lastRenderedPageBreak/>
              <w:t xml:space="preserve">2. </w:t>
            </w:r>
            <w:r w:rsidRPr="005B2C13">
              <w:rPr>
                <w:rFonts w:eastAsia="Times New Roman" w:cstheme="minorHAnsi"/>
                <w:b/>
                <w:bCs/>
                <w:color w:val="000000"/>
                <w:sz w:val="24"/>
                <w:szCs w:val="24"/>
              </w:rPr>
              <w:t>Poor performance of pupils and students</w:t>
            </w:r>
            <w:r w:rsidRPr="005B2C13">
              <w:rPr>
                <w:rFonts w:eastAsia="Times New Roman" w:cstheme="minorHAnsi"/>
                <w:b/>
                <w:color w:val="000000"/>
                <w:sz w:val="24"/>
                <w:szCs w:val="24"/>
              </w:rPr>
              <w:t xml:space="preserve">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Insufficient qualified teachers</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Education and ADSUBEB to employ qualified teachers and post to the affected schools.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PTA, SBMC, WDSC, Education Secretaries, Divisional Inspector for Education to lobby Ministry of Education/SUBEB to employ qualified teachers.</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Educated unemployed youths in the communities should be encouraged to volunteer to teach in schools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and Traditional rulers to encourage and motivate educated unemployed youths to teach as volunteers</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PTA should engage educated umployed youths to teach as volunteers in schools in the communities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PTA and community </w:t>
            </w:r>
            <w:r w:rsidRPr="009369E5">
              <w:rPr>
                <w:rFonts w:eastAsia="Times New Roman" w:cstheme="minorHAnsi"/>
                <w:color w:val="000000"/>
                <w:sz w:val="24"/>
                <w:szCs w:val="24"/>
              </w:rPr>
              <w:t>Philanthropists and should pay stipends to the volunteers.</w:t>
            </w:r>
          </w:p>
        </w:tc>
      </w:tr>
      <w:tr w:rsidR="00B91FDE" w:rsidRPr="00821DAC" w:rsidTr="00B91FDE">
        <w:trPr>
          <w:trHeight w:val="87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843D8A"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3. </w:t>
            </w:r>
            <w:r w:rsidRPr="00843D8A">
              <w:rPr>
                <w:rFonts w:eastAsia="Times New Roman" w:cstheme="minorHAnsi"/>
                <w:b/>
                <w:bCs/>
                <w:color w:val="000000"/>
                <w:sz w:val="24"/>
                <w:szCs w:val="24"/>
              </w:rPr>
              <w:t>Children have to travel long distances to acquire Junior/Senior secondary education.</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835736" w:rsidRDefault="00B91FDE" w:rsidP="009B732D">
            <w:pPr>
              <w:spacing w:after="0" w:line="240" w:lineRule="auto"/>
              <w:jc w:val="both"/>
              <w:rPr>
                <w:rFonts w:eastAsia="Times New Roman" w:cstheme="minorHAnsi"/>
                <w:bCs/>
                <w:color w:val="000000"/>
                <w:sz w:val="24"/>
                <w:szCs w:val="24"/>
              </w:rPr>
            </w:pPr>
            <w:r w:rsidRPr="00835736">
              <w:rPr>
                <w:rFonts w:eastAsia="Times New Roman" w:cstheme="minorHAnsi"/>
                <w:bCs/>
                <w:color w:val="000000"/>
                <w:sz w:val="24"/>
                <w:szCs w:val="24"/>
              </w:rPr>
              <w:t>Due to:</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563F0A"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           Lack of </w:t>
            </w:r>
            <w:r>
              <w:rPr>
                <w:rFonts w:eastAsia="Times New Roman" w:cstheme="minorHAnsi"/>
                <w:color w:val="000000"/>
                <w:sz w:val="24"/>
                <w:szCs w:val="24"/>
              </w:rPr>
              <w:t xml:space="preserve">enough </w:t>
            </w:r>
            <w:r w:rsidRPr="009369E5">
              <w:rPr>
                <w:rFonts w:eastAsia="Times New Roman" w:cstheme="minorHAnsi"/>
                <w:color w:val="000000"/>
                <w:sz w:val="24"/>
                <w:szCs w:val="24"/>
              </w:rPr>
              <w:t>senior secondary school</w:t>
            </w:r>
            <w:r>
              <w:rPr>
                <w:rFonts w:eastAsia="Times New Roman" w:cstheme="minorHAnsi"/>
                <w:color w:val="000000"/>
                <w:sz w:val="24"/>
                <w:szCs w:val="24"/>
              </w:rPr>
              <w:t>s</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Adamawa State Ministry of Education and PPSMB should establish Senior Secondary Schools in the affected communities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 xml:space="preserve">WDSCs, Traditional Rulers, Councilor should lobby the local Government council, </w:t>
            </w:r>
            <w:r>
              <w:rPr>
                <w:rFonts w:eastAsia="Times New Roman" w:cstheme="minorHAnsi"/>
                <w:color w:val="000000"/>
                <w:sz w:val="24"/>
                <w:szCs w:val="24"/>
              </w:rPr>
              <w:t xml:space="preserve">Adamawa State Ministry of Education, </w:t>
            </w:r>
            <w:r w:rsidRPr="00980E46">
              <w:rPr>
                <w:rFonts w:eastAsia="Times New Roman" w:cstheme="minorHAnsi"/>
                <w:color w:val="000000"/>
                <w:sz w:val="24"/>
                <w:szCs w:val="24"/>
              </w:rPr>
              <w:t xml:space="preserve">PPSMB, development partners such as EU and NGOs to build classrooms and </w:t>
            </w:r>
            <w:r>
              <w:rPr>
                <w:rFonts w:eastAsia="Times New Roman" w:cstheme="minorHAnsi"/>
                <w:color w:val="000000"/>
                <w:sz w:val="24"/>
                <w:szCs w:val="24"/>
              </w:rPr>
              <w:t>deploy</w:t>
            </w:r>
            <w:r w:rsidRPr="00980E46">
              <w:rPr>
                <w:rFonts w:eastAsia="Times New Roman" w:cstheme="minorHAnsi"/>
                <w:color w:val="000000"/>
                <w:sz w:val="24"/>
                <w:szCs w:val="24"/>
              </w:rPr>
              <w:t xml:space="preserve"> qualified teacher.</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affected communities in collaboration with their political representatives should build blocks of classrooms for secondary schools.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with community leaders and SBMC should organise fundraising event</w:t>
            </w:r>
            <w:r>
              <w:rPr>
                <w:rFonts w:eastAsia="Times New Roman" w:cstheme="minorHAnsi"/>
                <w:color w:val="000000"/>
                <w:sz w:val="24"/>
                <w:szCs w:val="24"/>
              </w:rPr>
              <w:t>s</w:t>
            </w:r>
            <w:r w:rsidRPr="009369E5">
              <w:rPr>
                <w:rFonts w:eastAsia="Times New Roman" w:cstheme="minorHAnsi"/>
                <w:color w:val="000000"/>
                <w:sz w:val="24"/>
                <w:szCs w:val="24"/>
              </w:rPr>
              <w:t xml:space="preserve"> to</w:t>
            </w:r>
            <w:r>
              <w:rPr>
                <w:rFonts w:eastAsia="Times New Roman" w:cstheme="minorHAnsi"/>
                <w:color w:val="000000"/>
                <w:sz w:val="24"/>
                <w:szCs w:val="24"/>
              </w:rPr>
              <w:t xml:space="preserve"> raise funds to</w:t>
            </w:r>
            <w:r w:rsidRPr="009369E5">
              <w:rPr>
                <w:rFonts w:eastAsia="Times New Roman" w:cstheme="minorHAnsi"/>
                <w:color w:val="000000"/>
                <w:sz w:val="24"/>
                <w:szCs w:val="24"/>
              </w:rPr>
              <w:t xml:space="preserve"> </w:t>
            </w:r>
            <w:r>
              <w:rPr>
                <w:rFonts w:eastAsia="Times New Roman" w:cstheme="minorHAnsi"/>
                <w:color w:val="000000"/>
                <w:sz w:val="24"/>
                <w:szCs w:val="24"/>
              </w:rPr>
              <w:t>establish schools</w:t>
            </w:r>
            <w:r w:rsidRPr="009369E5">
              <w:rPr>
                <w:rFonts w:eastAsia="Times New Roman" w:cstheme="minorHAnsi"/>
                <w:color w:val="000000"/>
                <w:sz w:val="24"/>
                <w:szCs w:val="24"/>
              </w:rPr>
              <w:t>.</w:t>
            </w:r>
          </w:p>
        </w:tc>
      </w:tr>
      <w:tr w:rsidR="00B91FDE" w:rsidRPr="00821DAC" w:rsidTr="00B46E43">
        <w:trPr>
          <w:trHeight w:val="71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4. </w:t>
            </w:r>
            <w:r w:rsidRPr="009369E5">
              <w:rPr>
                <w:rFonts w:eastAsia="Times New Roman" w:cstheme="minorHAnsi"/>
                <w:b/>
                <w:bCs/>
                <w:color w:val="000000"/>
                <w:sz w:val="24"/>
                <w:szCs w:val="24"/>
              </w:rPr>
              <w:t>Insufficient teaching aids e.g chalk, text books, board, furniture etc</w:t>
            </w:r>
            <w:r w:rsidRPr="009369E5">
              <w:rPr>
                <w:rFonts w:eastAsia="Times New Roman" w:cstheme="minorHAnsi"/>
                <w:color w:val="000000"/>
                <w:sz w:val="24"/>
                <w:szCs w:val="24"/>
              </w:rPr>
              <w:t xml:space="preserve">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Due to:</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40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 Inadequate supply of teaching aids</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Adamawa State Ministry of Education, PPSMB and ADSUBEB to provide teaching materials to the affected schools.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Parents-Teachers Association (PTA), SBMC, and school supervisor to lobby Education Secretary and Zonal Inspector of Education to provide adequate teaching materials to Primary and Secondary Schools in the affected communities</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The </w:t>
            </w:r>
            <w:r>
              <w:rPr>
                <w:rFonts w:eastAsia="Times New Roman" w:cstheme="minorHAnsi"/>
                <w:color w:val="000000"/>
                <w:sz w:val="24"/>
                <w:szCs w:val="24"/>
              </w:rPr>
              <w:t xml:space="preserve">WDSCs through the </w:t>
            </w:r>
            <w:r w:rsidRPr="009369E5">
              <w:rPr>
                <w:rFonts w:eastAsia="Times New Roman" w:cstheme="minorHAnsi"/>
                <w:color w:val="000000"/>
                <w:sz w:val="24"/>
                <w:szCs w:val="24"/>
              </w:rPr>
              <w:t xml:space="preserve">school authority through the WDSC should lobby Ministry of Education, ADSUBEB, PPMSB to supply teaching aid and materials to </w:t>
            </w:r>
            <w:r>
              <w:rPr>
                <w:rFonts w:eastAsia="Times New Roman" w:cstheme="minorHAnsi"/>
                <w:color w:val="000000"/>
                <w:sz w:val="24"/>
                <w:szCs w:val="24"/>
              </w:rPr>
              <w:t xml:space="preserve">the affected </w:t>
            </w:r>
            <w:r w:rsidRPr="009369E5">
              <w:rPr>
                <w:rFonts w:eastAsia="Times New Roman" w:cstheme="minorHAnsi"/>
                <w:color w:val="000000"/>
                <w:sz w:val="24"/>
                <w:szCs w:val="24"/>
              </w:rPr>
              <w:t>schools</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WDSCs</w:t>
            </w:r>
            <w:r w:rsidRPr="009369E5">
              <w:rPr>
                <w:rFonts w:eastAsia="Times New Roman" w:cstheme="minorHAnsi"/>
                <w:color w:val="000000"/>
                <w:sz w:val="24"/>
                <w:szCs w:val="24"/>
              </w:rPr>
              <w:t xml:space="preserve"> together with their stakeholders should lobby NGOs such as the victim support fund</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SBMC through the education secretary to lobby state ministry of education for the supply of enough teaching materials in the affected schools</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PTA should also supply the learning materials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SBMC to raise funds from the community members to get learning materials</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SBMC to lobby the ward councillor and other elected politicians to provide learning and teaching materials</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Teachers should improvise teaching aids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SBMC should encourage teachers to improvise learning and teaching materials</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Headmaster/principals should sensitize pupils/students on proper maintenance habit</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Schools should  make a rule and regulations so that any pupil or student that break seat/desk should be fine</w:t>
            </w:r>
            <w:r>
              <w:rPr>
                <w:rFonts w:eastAsia="Times New Roman" w:cstheme="minorHAnsi"/>
                <w:color w:val="000000"/>
                <w:sz w:val="24"/>
                <w:szCs w:val="24"/>
              </w:rPr>
              <w:t>d</w:t>
            </w:r>
          </w:p>
        </w:tc>
      </w:tr>
      <w:tr w:rsidR="00B91FDE" w:rsidRPr="00821DAC" w:rsidTr="00B91FDE">
        <w:trPr>
          <w:trHeight w:val="87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ii. Poor maintenance of school furniture by students and school management (Improper use of furniture)</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Head Teachers, students, SBMC  and PTA should ensure proper maintenance of school furniture.</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WDSC and PTA should set up committee for proper maintenance of school furniture</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5. </w:t>
            </w:r>
            <w:r w:rsidRPr="009369E5">
              <w:rPr>
                <w:rFonts w:eastAsia="Times New Roman" w:cstheme="minorHAnsi"/>
                <w:b/>
                <w:bCs/>
                <w:color w:val="000000"/>
                <w:sz w:val="24"/>
                <w:szCs w:val="24"/>
              </w:rPr>
              <w:t xml:space="preserve">High rate of out-of-school Children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Due to:</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12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b/>
                <w:bCs/>
                <w:color w:val="000000"/>
                <w:sz w:val="24"/>
                <w:szCs w:val="24"/>
              </w:rPr>
            </w:pPr>
            <w:r w:rsidRPr="00104C85">
              <w:rPr>
                <w:rFonts w:eastAsia="Times New Roman" w:cstheme="minorHAnsi"/>
                <w:bCs/>
                <w:color w:val="000000"/>
                <w:sz w:val="24"/>
                <w:szCs w:val="24"/>
              </w:rPr>
              <w:t>i.</w:t>
            </w:r>
            <w:r w:rsidRPr="009369E5">
              <w:rPr>
                <w:rFonts w:eastAsia="Times New Roman" w:cstheme="minorHAnsi"/>
                <w:color w:val="000000"/>
                <w:sz w:val="24"/>
                <w:szCs w:val="24"/>
              </w:rPr>
              <w:t xml:space="preserve">School is far from the community </w:t>
            </w:r>
          </w:p>
        </w:tc>
        <w:tc>
          <w:tcPr>
            <w:tcW w:w="4320" w:type="dxa"/>
            <w:tcBorders>
              <w:top w:val="nil"/>
              <w:left w:val="nil"/>
              <w:bottom w:val="single" w:sz="4" w:space="0" w:color="auto"/>
              <w:right w:val="single" w:sz="4" w:space="0" w:color="auto"/>
            </w:tcBorders>
            <w:shd w:val="clear" w:color="auto" w:fill="auto"/>
            <w:hideMark/>
          </w:tcPr>
          <w:p w:rsidR="00B91FDE"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Ministry of Education to establish school in a community that has no school</w:t>
            </w:r>
          </w:p>
          <w:p w:rsidR="00B91FDE" w:rsidRDefault="00B91FDE" w:rsidP="009B732D">
            <w:pPr>
              <w:spacing w:after="0" w:line="240" w:lineRule="auto"/>
              <w:jc w:val="both"/>
              <w:rPr>
                <w:rFonts w:eastAsia="Times New Roman" w:cstheme="minorHAnsi"/>
                <w:color w:val="000000"/>
                <w:sz w:val="24"/>
                <w:szCs w:val="24"/>
              </w:rPr>
            </w:pPr>
          </w:p>
          <w:p w:rsidR="00B91FDE" w:rsidRDefault="00B91FDE" w:rsidP="009B732D">
            <w:pPr>
              <w:spacing w:after="0" w:line="240" w:lineRule="auto"/>
              <w:jc w:val="both"/>
              <w:rPr>
                <w:rFonts w:eastAsia="Times New Roman" w:cstheme="minorHAnsi"/>
                <w:color w:val="000000"/>
                <w:sz w:val="24"/>
                <w:szCs w:val="24"/>
              </w:rPr>
            </w:pPr>
          </w:p>
          <w:p w:rsidR="00B91FDE"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iia. Private/Community schools should be establish in such community</w:t>
            </w:r>
          </w:p>
          <w:p w:rsidR="00B91FDE" w:rsidRDefault="00B91FDE" w:rsidP="009B732D">
            <w:pPr>
              <w:spacing w:after="0" w:line="240" w:lineRule="auto"/>
              <w:jc w:val="both"/>
              <w:rPr>
                <w:rFonts w:eastAsia="Times New Roman" w:cstheme="minorHAnsi"/>
                <w:color w:val="000000"/>
                <w:sz w:val="24"/>
                <w:szCs w:val="24"/>
              </w:rPr>
            </w:pPr>
          </w:p>
          <w:p w:rsidR="00B91FDE" w:rsidRDefault="00B91FDE" w:rsidP="009B732D">
            <w:pPr>
              <w:spacing w:after="0" w:line="240" w:lineRule="auto"/>
              <w:jc w:val="both"/>
              <w:rPr>
                <w:rFonts w:eastAsia="Times New Roman" w:cstheme="minorHAnsi"/>
                <w:color w:val="000000"/>
                <w:sz w:val="24"/>
                <w:szCs w:val="24"/>
              </w:rPr>
            </w:pPr>
          </w:p>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iib. Non-Government organization to establish schools</w:t>
            </w:r>
          </w:p>
        </w:tc>
        <w:tc>
          <w:tcPr>
            <w:tcW w:w="4728" w:type="dxa"/>
            <w:tcBorders>
              <w:top w:val="nil"/>
              <w:left w:val="nil"/>
              <w:bottom w:val="single" w:sz="4" w:space="0" w:color="auto"/>
              <w:right w:val="single" w:sz="4" w:space="0" w:color="auto"/>
            </w:tcBorders>
            <w:shd w:val="clear" w:color="auto" w:fill="auto"/>
            <w:hideMark/>
          </w:tcPr>
          <w:p w:rsidR="00B91FDE"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WDSCs and Community leaders through ward councilor to lobby LEA, ADSUBEB and Ministry of Education for establishment of schools in the affected communities</w:t>
            </w:r>
          </w:p>
          <w:p w:rsidR="00B91FDE"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ii. WDSC, Community leaders to lobby private schools’ proprietors for establishment of private schools in the communities</w:t>
            </w:r>
          </w:p>
          <w:p w:rsidR="00B91FDE" w:rsidRDefault="00B91FDE" w:rsidP="009B732D">
            <w:pPr>
              <w:spacing w:after="0" w:line="240" w:lineRule="auto"/>
              <w:jc w:val="both"/>
              <w:rPr>
                <w:rFonts w:eastAsia="Times New Roman" w:cstheme="minorHAnsi"/>
                <w:color w:val="000000"/>
                <w:sz w:val="24"/>
                <w:szCs w:val="24"/>
              </w:rPr>
            </w:pPr>
          </w:p>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iib. WDSC to lobby NGOs to establish schools</w:t>
            </w:r>
          </w:p>
        </w:tc>
      </w:tr>
      <w:tr w:rsidR="00B91FDE" w:rsidRPr="00821DAC" w:rsidTr="00B91FDE">
        <w:trPr>
          <w:trHeight w:val="84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w:t>
            </w:r>
            <w:r>
              <w:rPr>
                <w:rFonts w:eastAsia="Times New Roman" w:cstheme="minorHAnsi"/>
                <w:color w:val="000000"/>
                <w:sz w:val="24"/>
                <w:szCs w:val="24"/>
              </w:rPr>
              <w:t xml:space="preserve">Inability of </w:t>
            </w:r>
            <w:r w:rsidRPr="009369E5">
              <w:rPr>
                <w:rFonts w:eastAsia="Times New Roman" w:cstheme="minorHAnsi"/>
                <w:color w:val="000000"/>
                <w:sz w:val="24"/>
                <w:szCs w:val="24"/>
              </w:rPr>
              <w:t>parents/guardians to cater for the needs of their children</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iiia. Parents should source a means of improving their Economy</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iii. WDSC, Community and religious leaders to encourage parents to engage in trading activities/businesses in other to support their ward.</w:t>
            </w:r>
          </w:p>
        </w:tc>
      </w:tr>
      <w:tr w:rsidR="00B91FDE" w:rsidRPr="00821DAC" w:rsidTr="00B91FDE">
        <w:trPr>
          <w:trHeight w:val="5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6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Pr="00980E46">
              <w:rPr>
                <w:rFonts w:eastAsia="Times New Roman" w:cstheme="minorHAnsi"/>
                <w:color w:val="000000"/>
                <w:sz w:val="24"/>
                <w:szCs w:val="24"/>
              </w:rPr>
              <w:t>iii. parents/guardian bad attitude towards formal educataion</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iiib. Parent should change their attitude toward western education</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iiib. WDSC, SBMC, PTA to meet and discuss the issues concerning their children education</w:t>
            </w:r>
          </w:p>
        </w:tc>
      </w:tr>
      <w:tr w:rsidR="00B91FDE" w:rsidRPr="00821DAC" w:rsidTr="00B46E43">
        <w:trPr>
          <w:trHeight w:val="404"/>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B46E43">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 </w:t>
            </w:r>
            <w:r>
              <w:rPr>
                <w:rFonts w:eastAsia="Times New Roman" w:cstheme="minorHAnsi"/>
                <w:b/>
                <w:bCs/>
                <w:color w:val="000000"/>
                <w:sz w:val="24"/>
                <w:szCs w:val="24"/>
              </w:rPr>
              <w:t xml:space="preserve">6. </w:t>
            </w:r>
            <w:r w:rsidRPr="009369E5">
              <w:rPr>
                <w:rFonts w:eastAsia="Times New Roman" w:cstheme="minorHAnsi"/>
                <w:b/>
                <w:bCs/>
                <w:color w:val="000000"/>
                <w:sz w:val="24"/>
                <w:szCs w:val="24"/>
              </w:rPr>
              <w:t xml:space="preserve">Lack of science laboratories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30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 </w:t>
            </w:r>
            <w:r>
              <w:rPr>
                <w:rFonts w:eastAsia="Times New Roman" w:cstheme="minorHAnsi"/>
                <w:color w:val="000000"/>
                <w:sz w:val="24"/>
                <w:szCs w:val="24"/>
              </w:rPr>
              <w:t>Non establishment of</w:t>
            </w:r>
            <w:r w:rsidRPr="009369E5">
              <w:rPr>
                <w:rFonts w:eastAsia="Times New Roman" w:cstheme="minorHAnsi"/>
                <w:color w:val="000000"/>
                <w:sz w:val="24"/>
                <w:szCs w:val="24"/>
              </w:rPr>
              <w:t xml:space="preserve"> science laboratories in the affected schools</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Education and PPSMB to provide science laboratory to the affected schools</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through </w:t>
            </w:r>
            <w:r>
              <w:rPr>
                <w:rFonts w:eastAsia="Times New Roman" w:cstheme="minorHAnsi"/>
                <w:color w:val="000000"/>
                <w:sz w:val="24"/>
                <w:szCs w:val="24"/>
              </w:rPr>
              <w:t>traditional</w:t>
            </w:r>
            <w:r w:rsidRPr="009369E5">
              <w:rPr>
                <w:rFonts w:eastAsia="Times New Roman" w:cstheme="minorHAnsi"/>
                <w:color w:val="000000"/>
                <w:sz w:val="24"/>
                <w:szCs w:val="24"/>
              </w:rPr>
              <w:t xml:space="preserve"> leaders and political representatives should organize launching to raise funds to support ministry of education to provide science laboratories in the affected schools.</w:t>
            </w:r>
          </w:p>
        </w:tc>
      </w:tr>
      <w:tr w:rsidR="00B91FDE" w:rsidRPr="00821DAC" w:rsidTr="00B91FDE">
        <w:trPr>
          <w:trHeight w:val="1160"/>
          <w:jc w:val="center"/>
        </w:trPr>
        <w:tc>
          <w:tcPr>
            <w:tcW w:w="5340"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4320"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t>
            </w:r>
          </w:p>
        </w:tc>
        <w:tc>
          <w:tcPr>
            <w:tcW w:w="4728"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SBMC through ward councilors and Education secretary to lobby Ministry of Education and PPSMB to establish science laboratories in the affected schools.</w:t>
            </w:r>
          </w:p>
        </w:tc>
      </w:tr>
      <w:tr w:rsidR="00B91FDE" w:rsidRPr="00821DAC" w:rsidTr="00B91FDE">
        <w:trPr>
          <w:trHeight w:val="300"/>
          <w:jc w:val="center"/>
        </w:trPr>
        <w:tc>
          <w:tcPr>
            <w:tcW w:w="5340" w:type="dxa"/>
            <w:tcBorders>
              <w:top w:val="nil"/>
              <w:left w:val="single" w:sz="4" w:space="0" w:color="auto"/>
              <w:bottom w:val="nil"/>
              <w:right w:val="single" w:sz="4" w:space="0" w:color="auto"/>
            </w:tcBorders>
            <w:shd w:val="clear" w:color="auto" w:fill="auto"/>
            <w:vAlign w:val="center"/>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13. </w:t>
            </w:r>
            <w:r w:rsidRPr="009369E5">
              <w:rPr>
                <w:rFonts w:eastAsia="Times New Roman" w:cstheme="minorHAnsi"/>
                <w:b/>
                <w:bCs/>
                <w:color w:val="000000"/>
                <w:sz w:val="24"/>
                <w:szCs w:val="24"/>
              </w:rPr>
              <w:t xml:space="preserve">Dilapidated classrooms </w:t>
            </w:r>
          </w:p>
        </w:tc>
        <w:tc>
          <w:tcPr>
            <w:tcW w:w="4320" w:type="dxa"/>
            <w:tcBorders>
              <w:top w:val="nil"/>
              <w:left w:val="nil"/>
              <w:bottom w:val="nil"/>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nil"/>
              <w:left w:val="nil"/>
              <w:bottom w:val="nil"/>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color w:val="000000"/>
                <w:sz w:val="24"/>
                <w:szCs w:val="24"/>
              </w:rPr>
              <w:t>Due to:</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i. Poor</w:t>
            </w:r>
            <w:r w:rsidRPr="009369E5">
              <w:rPr>
                <w:rFonts w:eastAsia="Times New Roman" w:cstheme="minorHAnsi"/>
                <w:color w:val="000000"/>
                <w:sz w:val="24"/>
                <w:szCs w:val="24"/>
              </w:rPr>
              <w:t xml:space="preserve"> maintenance </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School authority/ PTA/SBMC should ensure constant maintenance of the class rooms in the affected area</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Community/Religious leaders, PTA, SMBC should regularly do maintenance on the classrooms.</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Vandalization and theft of school properties</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Employment of watchmen by the community and government</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PTA should employ vigilante to watch over the school property</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 xml:space="preserve">iii. </w:t>
            </w:r>
            <w:r w:rsidRPr="009369E5">
              <w:rPr>
                <w:rFonts w:eastAsia="Times New Roman" w:cstheme="minorHAnsi"/>
                <w:color w:val="000000"/>
                <w:sz w:val="24"/>
                <w:szCs w:val="24"/>
              </w:rPr>
              <w:t>Nonchalant attitude of community members</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leaders should educate their members on the importance repairing dilapidated and building of classrooms</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PTA, Community members to organize raising to build new class rooms and repair dilapidated classroom</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 xml:space="preserve">iv. </w:t>
            </w:r>
            <w:r w:rsidRPr="009369E5">
              <w:rPr>
                <w:rFonts w:eastAsia="Times New Roman" w:cstheme="minorHAnsi"/>
                <w:color w:val="000000"/>
                <w:sz w:val="24"/>
                <w:szCs w:val="24"/>
              </w:rPr>
              <w:t>Use of low standard quality materials</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ADSUBEB should ensure standard quality materials for construction of classrooms</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ADSUBEB through the ministry of works should ensure high standard quality materials during construction of the classrooms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v</w:t>
            </w:r>
            <w:r w:rsidRPr="009369E5">
              <w:rPr>
                <w:rFonts w:eastAsia="Times New Roman" w:cstheme="minorHAnsi"/>
                <w:color w:val="000000"/>
                <w:sz w:val="24"/>
                <w:szCs w:val="24"/>
              </w:rPr>
              <w:t>. Lack of security</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to provide security</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leaders, WDSC and ward councillors to provide vigilante to secure the school environment</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v</w:t>
            </w:r>
            <w:r w:rsidRPr="009369E5">
              <w:rPr>
                <w:rFonts w:eastAsia="Times New Roman" w:cstheme="minorHAnsi"/>
                <w:color w:val="000000"/>
                <w:sz w:val="24"/>
                <w:szCs w:val="24"/>
              </w:rPr>
              <w:t>i. wind</w:t>
            </w:r>
            <w:r>
              <w:rPr>
                <w:rFonts w:eastAsia="Times New Roman" w:cstheme="minorHAnsi"/>
                <w:color w:val="000000"/>
                <w:sz w:val="24"/>
                <w:szCs w:val="24"/>
              </w:rPr>
              <w:t>storm</w:t>
            </w:r>
            <w:r w:rsidRPr="009369E5">
              <w:rPr>
                <w:rFonts w:eastAsia="Times New Roman" w:cstheme="minorHAnsi"/>
                <w:color w:val="000000"/>
                <w:sz w:val="24"/>
                <w:szCs w:val="24"/>
              </w:rPr>
              <w:t xml:space="preserve"> </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works and community should repair damaged classrooms</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ward councillors to lobby the Ministry of Education and SUBEB to provide maintenance and repair of schools.</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14. </w:t>
            </w:r>
            <w:r w:rsidRPr="009369E5">
              <w:rPr>
                <w:rFonts w:eastAsia="Times New Roman" w:cstheme="minorHAnsi"/>
                <w:b/>
                <w:bCs/>
                <w:color w:val="000000"/>
                <w:sz w:val="24"/>
                <w:szCs w:val="24"/>
              </w:rPr>
              <w:t xml:space="preserve">Lack of schools </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F46E9F" w:rsidRDefault="00B91FDE" w:rsidP="009B732D">
            <w:pPr>
              <w:spacing w:after="0" w:line="240" w:lineRule="auto"/>
              <w:jc w:val="both"/>
              <w:rPr>
                <w:rFonts w:eastAsia="Times New Roman" w:cstheme="minorHAnsi"/>
                <w:bCs/>
                <w:color w:val="000000"/>
                <w:sz w:val="24"/>
                <w:szCs w:val="24"/>
              </w:rPr>
            </w:pPr>
            <w:r w:rsidRPr="00F46E9F">
              <w:rPr>
                <w:rFonts w:eastAsia="Times New Roman" w:cstheme="minorHAnsi"/>
                <w:bCs/>
                <w:color w:val="000000"/>
                <w:sz w:val="24"/>
                <w:szCs w:val="24"/>
              </w:rPr>
              <w:t>Due to:</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i. Non establishment of schools by the Ministry of Education</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education to </w:t>
            </w:r>
            <w:r>
              <w:rPr>
                <w:rFonts w:eastAsia="Times New Roman" w:cstheme="minorHAnsi"/>
                <w:color w:val="000000"/>
                <w:sz w:val="24"/>
                <w:szCs w:val="24"/>
              </w:rPr>
              <w:t>establish</w:t>
            </w:r>
            <w:r w:rsidRPr="009369E5">
              <w:rPr>
                <w:rFonts w:eastAsia="Times New Roman" w:cstheme="minorHAnsi"/>
                <w:color w:val="000000"/>
                <w:sz w:val="24"/>
                <w:szCs w:val="24"/>
              </w:rPr>
              <w:t xml:space="preserve"> schools </w:t>
            </w:r>
            <w:r>
              <w:rPr>
                <w:rFonts w:eastAsia="Times New Roman" w:cstheme="minorHAnsi"/>
                <w:color w:val="000000"/>
                <w:sz w:val="24"/>
                <w:szCs w:val="24"/>
              </w:rPr>
              <w:t>where</w:t>
            </w:r>
            <w:r w:rsidRPr="009369E5">
              <w:rPr>
                <w:rFonts w:eastAsia="Times New Roman" w:cstheme="minorHAnsi"/>
                <w:color w:val="000000"/>
                <w:sz w:val="24"/>
                <w:szCs w:val="24"/>
              </w:rPr>
              <w:t xml:space="preserve"> </w:t>
            </w:r>
            <w:r>
              <w:rPr>
                <w:rFonts w:eastAsia="Times New Roman" w:cstheme="minorHAnsi"/>
                <w:color w:val="000000"/>
                <w:sz w:val="24"/>
                <w:szCs w:val="24"/>
              </w:rPr>
              <w:t>they are lacking</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to work with the councilors through the </w:t>
            </w:r>
            <w:r>
              <w:rPr>
                <w:rFonts w:eastAsia="Times New Roman" w:cstheme="minorHAnsi"/>
                <w:color w:val="000000"/>
                <w:sz w:val="24"/>
                <w:szCs w:val="24"/>
              </w:rPr>
              <w:t xml:space="preserve">Chairman of Numan </w:t>
            </w:r>
            <w:r w:rsidRPr="009369E5">
              <w:rPr>
                <w:rFonts w:eastAsia="Times New Roman" w:cstheme="minorHAnsi"/>
                <w:color w:val="000000"/>
                <w:sz w:val="24"/>
                <w:szCs w:val="24"/>
              </w:rPr>
              <w:t xml:space="preserve">LGA to </w:t>
            </w:r>
            <w:r>
              <w:rPr>
                <w:rFonts w:eastAsia="Times New Roman" w:cstheme="minorHAnsi"/>
                <w:color w:val="000000"/>
                <w:sz w:val="24"/>
                <w:szCs w:val="24"/>
              </w:rPr>
              <w:t>lobby tht Ministry of Education</w:t>
            </w:r>
            <w:r w:rsidRPr="009369E5">
              <w:rPr>
                <w:rFonts w:eastAsia="Times New Roman" w:cstheme="minorHAnsi"/>
                <w:color w:val="000000"/>
                <w:sz w:val="24"/>
                <w:szCs w:val="24"/>
              </w:rPr>
              <w:t xml:space="preserve"> established </w:t>
            </w:r>
            <w:r>
              <w:rPr>
                <w:rFonts w:eastAsia="Times New Roman" w:cstheme="minorHAnsi"/>
                <w:color w:val="000000"/>
                <w:sz w:val="24"/>
                <w:szCs w:val="24"/>
              </w:rPr>
              <w:t>Schools in communities that require schools</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lastRenderedPageBreak/>
              <w:t>15. Exposure of Schools to Vandals</w:t>
            </w:r>
            <w:r w:rsidRPr="009369E5">
              <w:rPr>
                <w:rFonts w:eastAsia="Times New Roman" w:cstheme="minorHAnsi"/>
                <w:b/>
                <w:bCs/>
                <w:color w:val="000000"/>
                <w:sz w:val="24"/>
                <w:szCs w:val="24"/>
              </w:rPr>
              <w:t xml:space="preserve"> </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color w:val="000000"/>
                <w:sz w:val="24"/>
                <w:szCs w:val="24"/>
              </w:rPr>
              <w:t>Due To:</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Lack of fence</w:t>
            </w:r>
            <w:r w:rsidRPr="009369E5">
              <w:rPr>
                <w:rFonts w:eastAsia="Times New Roman" w:cstheme="minorHAnsi"/>
                <w:color w:val="000000"/>
                <w:sz w:val="24"/>
                <w:szCs w:val="24"/>
              </w:rPr>
              <w:t xml:space="preserve"> </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Education </w:t>
            </w:r>
            <w:r>
              <w:rPr>
                <w:rFonts w:eastAsia="Times New Roman" w:cstheme="minorHAnsi"/>
                <w:color w:val="000000"/>
                <w:sz w:val="24"/>
                <w:szCs w:val="24"/>
              </w:rPr>
              <w:t>should</w:t>
            </w:r>
            <w:r w:rsidRPr="009369E5">
              <w:rPr>
                <w:rFonts w:eastAsia="Times New Roman" w:cstheme="minorHAnsi"/>
                <w:color w:val="000000"/>
                <w:sz w:val="24"/>
                <w:szCs w:val="24"/>
              </w:rPr>
              <w:t xml:space="preserve"> fence school</w:t>
            </w:r>
            <w:r>
              <w:rPr>
                <w:rFonts w:eastAsia="Times New Roman" w:cstheme="minorHAnsi"/>
                <w:color w:val="000000"/>
                <w:sz w:val="24"/>
                <w:szCs w:val="24"/>
              </w:rPr>
              <w:t>s</w:t>
            </w:r>
            <w:r w:rsidRPr="009369E5">
              <w:rPr>
                <w:rFonts w:eastAsia="Times New Roman" w:cstheme="minorHAnsi"/>
                <w:color w:val="000000"/>
                <w:sz w:val="24"/>
                <w:szCs w:val="24"/>
              </w:rPr>
              <w:t xml:space="preserve"> </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w:t>
            </w:r>
            <w:r>
              <w:rPr>
                <w:rFonts w:eastAsia="Times New Roman" w:cstheme="minorHAnsi"/>
                <w:color w:val="000000"/>
                <w:sz w:val="24"/>
                <w:szCs w:val="24"/>
              </w:rPr>
              <w:t>s</w:t>
            </w:r>
            <w:r w:rsidRPr="009369E5">
              <w:rPr>
                <w:rFonts w:eastAsia="Times New Roman" w:cstheme="minorHAnsi"/>
                <w:color w:val="000000"/>
                <w:sz w:val="24"/>
                <w:szCs w:val="24"/>
              </w:rPr>
              <w:t>C</w:t>
            </w:r>
            <w:r>
              <w:rPr>
                <w:rFonts w:eastAsia="Times New Roman" w:cstheme="minorHAnsi"/>
                <w:color w:val="000000"/>
                <w:sz w:val="24"/>
                <w:szCs w:val="24"/>
              </w:rPr>
              <w:t xml:space="preserve"> and </w:t>
            </w:r>
            <w:r w:rsidRPr="009369E5">
              <w:rPr>
                <w:rFonts w:eastAsia="Times New Roman" w:cstheme="minorHAnsi"/>
                <w:color w:val="000000"/>
                <w:sz w:val="24"/>
                <w:szCs w:val="24"/>
              </w:rPr>
              <w:t xml:space="preserve"> </w:t>
            </w:r>
            <w:r>
              <w:rPr>
                <w:rFonts w:eastAsia="Times New Roman" w:cstheme="minorHAnsi"/>
                <w:color w:val="000000"/>
                <w:sz w:val="24"/>
                <w:szCs w:val="24"/>
              </w:rPr>
              <w:t>C</w:t>
            </w:r>
            <w:r w:rsidRPr="009369E5">
              <w:rPr>
                <w:rFonts w:eastAsia="Times New Roman" w:cstheme="minorHAnsi"/>
                <w:color w:val="000000"/>
                <w:sz w:val="24"/>
                <w:szCs w:val="24"/>
              </w:rPr>
              <w:t>ouncilor</w:t>
            </w:r>
            <w:r>
              <w:rPr>
                <w:rFonts w:eastAsia="Times New Roman" w:cstheme="minorHAnsi"/>
                <w:color w:val="000000"/>
                <w:sz w:val="24"/>
                <w:szCs w:val="24"/>
              </w:rPr>
              <w:t>s</w:t>
            </w:r>
            <w:r w:rsidRPr="009369E5">
              <w:rPr>
                <w:rFonts w:eastAsia="Times New Roman" w:cstheme="minorHAnsi"/>
                <w:color w:val="000000"/>
                <w:sz w:val="24"/>
                <w:szCs w:val="24"/>
              </w:rPr>
              <w:t xml:space="preserve">, </w:t>
            </w:r>
            <w:r>
              <w:rPr>
                <w:rFonts w:eastAsia="Times New Roman" w:cstheme="minorHAnsi"/>
                <w:color w:val="000000"/>
                <w:sz w:val="24"/>
                <w:szCs w:val="24"/>
              </w:rPr>
              <w:t>should lobby</w:t>
            </w:r>
            <w:r w:rsidRPr="009369E5">
              <w:rPr>
                <w:rFonts w:eastAsia="Times New Roman" w:cstheme="minorHAnsi"/>
                <w:color w:val="000000"/>
                <w:sz w:val="24"/>
                <w:szCs w:val="24"/>
              </w:rPr>
              <w:t xml:space="preserve"> the Ministry of Education </w:t>
            </w:r>
            <w:r>
              <w:rPr>
                <w:rFonts w:eastAsia="Times New Roman" w:cstheme="minorHAnsi"/>
                <w:color w:val="000000"/>
                <w:sz w:val="24"/>
                <w:szCs w:val="24"/>
              </w:rPr>
              <w:t>through the Executive Chairman of Numan LGA to</w:t>
            </w:r>
            <w:r w:rsidRPr="009369E5">
              <w:rPr>
                <w:rFonts w:eastAsia="Times New Roman" w:cstheme="minorHAnsi"/>
                <w:color w:val="000000"/>
                <w:sz w:val="24"/>
                <w:szCs w:val="24"/>
              </w:rPr>
              <w:t xml:space="preserve"> construct fence</w:t>
            </w:r>
            <w:r>
              <w:rPr>
                <w:rFonts w:eastAsia="Times New Roman" w:cstheme="minorHAnsi"/>
                <w:color w:val="000000"/>
                <w:sz w:val="24"/>
                <w:szCs w:val="24"/>
              </w:rPr>
              <w:t>s</w:t>
            </w:r>
            <w:r w:rsidRPr="009369E5">
              <w:rPr>
                <w:rFonts w:eastAsia="Times New Roman" w:cstheme="minorHAnsi"/>
                <w:color w:val="000000"/>
                <w:sz w:val="24"/>
                <w:szCs w:val="24"/>
              </w:rPr>
              <w:t xml:space="preserve"> </w:t>
            </w:r>
            <w:r>
              <w:rPr>
                <w:rFonts w:eastAsia="Times New Roman" w:cstheme="minorHAnsi"/>
                <w:color w:val="000000"/>
                <w:sz w:val="24"/>
                <w:szCs w:val="24"/>
              </w:rPr>
              <w:t>around</w:t>
            </w:r>
            <w:r w:rsidRPr="009369E5">
              <w:rPr>
                <w:rFonts w:eastAsia="Times New Roman" w:cstheme="minorHAnsi"/>
                <w:color w:val="000000"/>
                <w:sz w:val="24"/>
                <w:szCs w:val="24"/>
              </w:rPr>
              <w:t xml:space="preserve"> schools in the affected area</w:t>
            </w:r>
            <w:r>
              <w:rPr>
                <w:rFonts w:eastAsia="Times New Roman" w:cstheme="minorHAnsi"/>
                <w:color w:val="000000"/>
                <w:sz w:val="24"/>
                <w:szCs w:val="24"/>
              </w:rPr>
              <w:t>s</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provide fence in the school</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leaders should mobilize funds from their community members for construction fence in the affected schools.</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color w:val="000000"/>
                <w:sz w:val="24"/>
                <w:szCs w:val="24"/>
              </w:rPr>
              <w:t>Due:</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i. Inadequate classrooms</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Ministry of Education and </w:t>
            </w:r>
            <w:r w:rsidRPr="009369E5">
              <w:rPr>
                <w:rFonts w:eastAsia="Times New Roman" w:cstheme="minorHAnsi"/>
                <w:color w:val="000000"/>
                <w:sz w:val="24"/>
                <w:szCs w:val="24"/>
              </w:rPr>
              <w:t>ADSUBEB provide more classrooms</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Traditional Leaders through their Councilor should lobby </w:t>
            </w:r>
            <w:r>
              <w:rPr>
                <w:rFonts w:eastAsia="Times New Roman" w:cstheme="minorHAnsi"/>
                <w:color w:val="000000"/>
                <w:sz w:val="24"/>
                <w:szCs w:val="24"/>
              </w:rPr>
              <w:t>M</w:t>
            </w:r>
            <w:r w:rsidRPr="009369E5">
              <w:rPr>
                <w:rFonts w:eastAsia="Times New Roman" w:cstheme="minorHAnsi"/>
                <w:color w:val="000000"/>
                <w:sz w:val="24"/>
                <w:szCs w:val="24"/>
              </w:rPr>
              <w:t xml:space="preserve">inistry of </w:t>
            </w:r>
            <w:r>
              <w:rPr>
                <w:rFonts w:eastAsia="Times New Roman" w:cstheme="minorHAnsi"/>
                <w:color w:val="000000"/>
                <w:sz w:val="24"/>
                <w:szCs w:val="24"/>
              </w:rPr>
              <w:t>E</w:t>
            </w:r>
            <w:r w:rsidRPr="009369E5">
              <w:rPr>
                <w:rFonts w:eastAsia="Times New Roman" w:cstheme="minorHAnsi"/>
                <w:color w:val="000000"/>
                <w:sz w:val="24"/>
                <w:szCs w:val="24"/>
              </w:rPr>
              <w:t xml:space="preserve">ducation </w:t>
            </w:r>
            <w:r>
              <w:rPr>
                <w:rFonts w:eastAsia="Times New Roman" w:cstheme="minorHAnsi"/>
                <w:color w:val="000000"/>
                <w:sz w:val="24"/>
                <w:szCs w:val="24"/>
              </w:rPr>
              <w:t xml:space="preserve"> and ADSUBEB </w:t>
            </w:r>
            <w:r w:rsidRPr="009369E5">
              <w:rPr>
                <w:rFonts w:eastAsia="Times New Roman" w:cstheme="minorHAnsi"/>
                <w:color w:val="000000"/>
                <w:sz w:val="24"/>
                <w:szCs w:val="24"/>
              </w:rPr>
              <w:t xml:space="preserve">to </w:t>
            </w:r>
            <w:r>
              <w:rPr>
                <w:rFonts w:eastAsia="Times New Roman" w:cstheme="minorHAnsi"/>
                <w:color w:val="000000"/>
                <w:sz w:val="24"/>
                <w:szCs w:val="24"/>
              </w:rPr>
              <w:t>construct</w:t>
            </w:r>
            <w:r w:rsidRPr="009369E5">
              <w:rPr>
                <w:rFonts w:eastAsia="Times New Roman" w:cstheme="minorHAnsi"/>
                <w:color w:val="000000"/>
                <w:sz w:val="24"/>
                <w:szCs w:val="24"/>
              </w:rPr>
              <w:t xml:space="preserve"> more classrooms</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Dilapidated</w:t>
            </w:r>
            <w:r>
              <w:rPr>
                <w:rFonts w:eastAsia="Times New Roman" w:cstheme="minorHAnsi"/>
                <w:color w:val="000000"/>
                <w:sz w:val="24"/>
                <w:szCs w:val="24"/>
              </w:rPr>
              <w:t xml:space="preserve"> classrooms</w:t>
            </w:r>
          </w:p>
        </w:tc>
        <w:tc>
          <w:tcPr>
            <w:tcW w:w="4320"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PTA/ ADSUBEB to rehabilitate the dilapidated building</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 councilor to lobby</w:t>
            </w:r>
            <w:r>
              <w:rPr>
                <w:rFonts w:eastAsia="Times New Roman" w:cstheme="minorHAnsi"/>
                <w:color w:val="000000"/>
                <w:sz w:val="24"/>
                <w:szCs w:val="24"/>
              </w:rPr>
              <w:t xml:space="preserve"> ADSUBEB to fund the rehabilitation of dilapidated classrooms</w:t>
            </w:r>
            <w:r w:rsidRPr="009369E5">
              <w:rPr>
                <w:rFonts w:eastAsia="Times New Roman" w:cstheme="minorHAnsi"/>
                <w:color w:val="000000"/>
                <w:sz w:val="24"/>
                <w:szCs w:val="24"/>
              </w:rPr>
              <w:t xml:space="preserve">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color w:val="000000"/>
                <w:sz w:val="24"/>
                <w:szCs w:val="24"/>
              </w:rPr>
              <w:t> </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 xml:space="preserve">PTA to raise funds for rehabilitation of the </w:t>
            </w:r>
            <w:r>
              <w:rPr>
                <w:rFonts w:eastAsia="Times New Roman" w:cstheme="minorHAnsi"/>
                <w:color w:val="000000"/>
                <w:sz w:val="24"/>
                <w:szCs w:val="24"/>
              </w:rPr>
              <w:t xml:space="preserve">dilapidated </w:t>
            </w:r>
            <w:r w:rsidRPr="00980E46">
              <w:rPr>
                <w:rFonts w:eastAsia="Times New Roman" w:cstheme="minorHAnsi"/>
                <w:color w:val="000000"/>
                <w:sz w:val="24"/>
                <w:szCs w:val="24"/>
              </w:rPr>
              <w:t>class</w:t>
            </w:r>
            <w:r>
              <w:rPr>
                <w:rFonts w:eastAsia="Times New Roman" w:cstheme="minorHAnsi"/>
                <w:color w:val="000000"/>
                <w:sz w:val="24"/>
                <w:szCs w:val="24"/>
              </w:rPr>
              <w:t>rooms</w:t>
            </w:r>
            <w:r w:rsidRPr="00980E46">
              <w:rPr>
                <w:rFonts w:eastAsia="Times New Roman" w:cstheme="minorHAnsi"/>
                <w:color w:val="000000"/>
                <w:sz w:val="24"/>
                <w:szCs w:val="24"/>
              </w:rPr>
              <w:t>.</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bottom"/>
          </w:tcPr>
          <w:p w:rsidR="00B91FDE" w:rsidRPr="009369E5" w:rsidRDefault="00B91FDE" w:rsidP="00B46E43">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18. </w:t>
            </w:r>
            <w:r w:rsidRPr="009369E5">
              <w:rPr>
                <w:rFonts w:eastAsia="Times New Roman" w:cstheme="minorHAnsi"/>
                <w:b/>
                <w:bCs/>
                <w:color w:val="000000"/>
                <w:sz w:val="24"/>
                <w:szCs w:val="24"/>
              </w:rPr>
              <w:t>Dilapidated</w:t>
            </w:r>
            <w:r>
              <w:rPr>
                <w:rFonts w:eastAsia="Times New Roman" w:cstheme="minorHAnsi"/>
                <w:b/>
                <w:bCs/>
                <w:color w:val="000000"/>
                <w:sz w:val="24"/>
                <w:szCs w:val="24"/>
              </w:rPr>
              <w:t>/vandalized</w:t>
            </w:r>
            <w:r w:rsidRPr="009369E5">
              <w:rPr>
                <w:rFonts w:eastAsia="Times New Roman" w:cstheme="minorHAnsi"/>
                <w:b/>
                <w:bCs/>
                <w:color w:val="000000"/>
                <w:sz w:val="24"/>
                <w:szCs w:val="24"/>
              </w:rPr>
              <w:t xml:space="preserve"> classro</w:t>
            </w:r>
            <w:r w:rsidR="00B46E43">
              <w:rPr>
                <w:rFonts w:eastAsia="Times New Roman" w:cstheme="minorHAnsi"/>
                <w:b/>
                <w:bCs/>
                <w:color w:val="000000"/>
                <w:sz w:val="24"/>
                <w:szCs w:val="24"/>
              </w:rPr>
              <w:t xml:space="preserve">oms </w:t>
            </w:r>
          </w:p>
        </w:tc>
        <w:tc>
          <w:tcPr>
            <w:tcW w:w="4320" w:type="dxa"/>
            <w:tcBorders>
              <w:top w:val="single" w:sz="4" w:space="0" w:color="auto"/>
              <w:left w:val="nil"/>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color w:val="000000"/>
                <w:sz w:val="24"/>
                <w:szCs w:val="24"/>
              </w:rPr>
              <w:t>Due  to :</w:t>
            </w:r>
          </w:p>
        </w:tc>
        <w:tc>
          <w:tcPr>
            <w:tcW w:w="4320" w:type="dxa"/>
            <w:tcBorders>
              <w:top w:val="single" w:sz="4" w:space="0" w:color="auto"/>
              <w:left w:val="nil"/>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28" w:type="dxa"/>
            <w:tcBorders>
              <w:top w:val="single" w:sz="4" w:space="0" w:color="auto"/>
              <w:left w:val="nil"/>
              <w:bottom w:val="single" w:sz="4" w:space="0" w:color="auto"/>
              <w:right w:val="single" w:sz="4"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color w:val="000000"/>
                <w:sz w:val="24"/>
                <w:szCs w:val="24"/>
              </w:rPr>
              <w:t>i.  Indiscriminate felling of trees in the school premises.</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Planting of tress in the schools by staff and students</w:t>
            </w:r>
            <w:r w:rsidRPr="009369E5">
              <w:rPr>
                <w:rFonts w:eastAsia="Times New Roman" w:cstheme="minorHAnsi"/>
                <w:color w:val="000000"/>
                <w:sz w:val="24"/>
                <w:szCs w:val="24"/>
              </w:rPr>
              <w:t xml:space="preserve"> </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WDSCs, Traditional  leaders and LEA should sensitize the communities members, Heads teachers and Students to engage in tree planting campaing in the schools and communities  around the school premises</w:t>
            </w:r>
            <w:r w:rsidRPr="003346C9">
              <w:rPr>
                <w:rFonts w:eastAsia="Times New Roman" w:cstheme="minorHAnsi"/>
                <w:color w:val="000000"/>
                <w:sz w:val="24"/>
                <w:szCs w:val="24"/>
              </w:rPr>
              <w:t xml:space="preserve"> </w:t>
            </w:r>
          </w:p>
        </w:tc>
      </w:tr>
      <w:tr w:rsidR="00B91FDE" w:rsidRPr="00821DAC" w:rsidTr="00B91FDE">
        <w:trPr>
          <w:trHeight w:val="300"/>
          <w:jc w:val="center"/>
        </w:trPr>
        <w:tc>
          <w:tcPr>
            <w:tcW w:w="5340" w:type="dxa"/>
            <w:tcBorders>
              <w:top w:val="single" w:sz="4" w:space="0" w:color="auto"/>
              <w:left w:val="single" w:sz="4" w:space="0" w:color="auto"/>
              <w:bottom w:val="single" w:sz="4" w:space="0" w:color="auto"/>
              <w:right w:val="single" w:sz="4" w:space="0" w:color="auto"/>
            </w:tcBorders>
            <w:shd w:val="clear" w:color="auto" w:fill="auto"/>
          </w:tcPr>
          <w:p w:rsidR="00B91FDE" w:rsidRPr="009369E5" w:rsidRDefault="00B46E43" w:rsidP="009B732D">
            <w:pPr>
              <w:spacing w:after="0" w:line="240" w:lineRule="auto"/>
              <w:jc w:val="both"/>
              <w:rPr>
                <w:rFonts w:eastAsia="Times New Roman" w:cstheme="minorHAnsi"/>
                <w:b/>
                <w:bCs/>
                <w:color w:val="000000"/>
                <w:sz w:val="24"/>
                <w:szCs w:val="24"/>
              </w:rPr>
            </w:pPr>
            <w:r>
              <w:rPr>
                <w:rFonts w:eastAsia="Times New Roman" w:cstheme="minorHAnsi"/>
                <w:color w:val="000000"/>
                <w:sz w:val="24"/>
                <w:szCs w:val="24"/>
              </w:rPr>
              <w:t>ii. Lack of peri</w:t>
            </w:r>
            <w:r w:rsidR="00B91FDE">
              <w:rPr>
                <w:rFonts w:eastAsia="Times New Roman" w:cstheme="minorHAnsi"/>
                <w:color w:val="000000"/>
                <w:sz w:val="24"/>
                <w:szCs w:val="24"/>
              </w:rPr>
              <w:t>meter fence</w:t>
            </w:r>
          </w:p>
        </w:tc>
        <w:tc>
          <w:tcPr>
            <w:tcW w:w="4320"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Ministry of Education to build fence in school</w:t>
            </w:r>
          </w:p>
        </w:tc>
        <w:tc>
          <w:tcPr>
            <w:tcW w:w="4728" w:type="dxa"/>
            <w:tcBorders>
              <w:top w:val="single" w:sz="4" w:space="0" w:color="auto"/>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80E46">
              <w:rPr>
                <w:rFonts w:eastAsia="Times New Roman" w:cstheme="minorHAnsi"/>
                <w:color w:val="000000"/>
                <w:sz w:val="24"/>
                <w:szCs w:val="24"/>
              </w:rPr>
              <w:t>WDSCs through the LGA chairman should lobby the ministry of education and ADSUBEB to construct fences around the affected schools.</w:t>
            </w:r>
          </w:p>
        </w:tc>
      </w:tr>
    </w:tbl>
    <w:p w:rsidR="00B91FDE" w:rsidRPr="009369E5" w:rsidRDefault="00B91FDE" w:rsidP="00B91FDE">
      <w:pPr>
        <w:jc w:val="both"/>
        <w:rPr>
          <w:rFonts w:cstheme="minorHAnsi"/>
          <w:color w:val="00B050"/>
          <w:sz w:val="24"/>
          <w:szCs w:val="24"/>
        </w:rPr>
      </w:pPr>
    </w:p>
    <w:p w:rsidR="00B91FDE" w:rsidRPr="009369E5" w:rsidRDefault="00B91FDE" w:rsidP="00B91FDE">
      <w:pPr>
        <w:jc w:val="both"/>
        <w:rPr>
          <w:rFonts w:cstheme="minorHAnsi"/>
          <w:color w:val="00B050"/>
          <w:sz w:val="24"/>
          <w:szCs w:val="24"/>
        </w:rPr>
      </w:pPr>
      <w:r w:rsidRPr="009369E5">
        <w:rPr>
          <w:rFonts w:cstheme="minorHAnsi"/>
          <w:color w:val="00B050"/>
          <w:sz w:val="24"/>
          <w:szCs w:val="24"/>
        </w:rPr>
        <w:lastRenderedPageBreak/>
        <w:br w:type="page"/>
      </w:r>
    </w:p>
    <w:p w:rsidR="00B91FDE" w:rsidRPr="00024C31" w:rsidRDefault="00B91FDE" w:rsidP="00B91FDE">
      <w:pPr>
        <w:jc w:val="both"/>
        <w:rPr>
          <w:rFonts w:cstheme="minorHAnsi"/>
          <w:b/>
          <w:color w:val="00B050"/>
          <w:sz w:val="28"/>
          <w:szCs w:val="24"/>
        </w:rPr>
      </w:pPr>
      <w:r w:rsidRPr="00024C31">
        <w:rPr>
          <w:rFonts w:cstheme="minorHAnsi"/>
          <w:b/>
          <w:color w:val="00B050"/>
          <w:sz w:val="28"/>
          <w:szCs w:val="24"/>
        </w:rPr>
        <w:lastRenderedPageBreak/>
        <w:t>HEALTH SECTOR</w:t>
      </w:r>
    </w:p>
    <w:tbl>
      <w:tblPr>
        <w:tblW w:w="14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1"/>
        <w:gridCol w:w="4800"/>
        <w:gridCol w:w="4610"/>
      </w:tblGrid>
      <w:tr w:rsidR="00B91FDE" w:rsidRPr="00821DAC" w:rsidTr="00B91FDE">
        <w:trPr>
          <w:trHeight w:val="32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5E4291">
        <w:trPr>
          <w:trHeight w:val="503"/>
          <w:jc w:val="center"/>
        </w:trPr>
        <w:tc>
          <w:tcPr>
            <w:tcW w:w="5161" w:type="dxa"/>
            <w:shd w:val="clear" w:color="auto" w:fill="auto"/>
            <w:vAlign w:val="bottom"/>
            <w:hideMark/>
          </w:tcPr>
          <w:p w:rsidR="00B91FDE" w:rsidRPr="006C4BDC" w:rsidRDefault="00B91FDE" w:rsidP="005E4291">
            <w:pPr>
              <w:spacing w:after="0" w:line="240" w:lineRule="auto"/>
              <w:jc w:val="both"/>
              <w:rPr>
                <w:rFonts w:eastAsia="Times New Roman" w:cstheme="minorHAnsi"/>
                <w:b/>
                <w:color w:val="000000"/>
                <w:sz w:val="24"/>
                <w:szCs w:val="24"/>
              </w:rPr>
            </w:pPr>
            <w:r w:rsidRPr="006C4BDC">
              <w:rPr>
                <w:rFonts w:eastAsia="Times New Roman" w:cstheme="minorHAnsi"/>
                <w:b/>
                <w:color w:val="000000"/>
                <w:sz w:val="24"/>
                <w:szCs w:val="24"/>
              </w:rPr>
              <w:t xml:space="preserve">1. High mortality rate </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bottom"/>
            <w:hideMark/>
          </w:tcPr>
          <w:p w:rsidR="00B91FDE" w:rsidRPr="006C4BDC" w:rsidRDefault="00B91FDE" w:rsidP="009B732D">
            <w:pPr>
              <w:spacing w:after="0" w:line="240" w:lineRule="auto"/>
              <w:jc w:val="both"/>
              <w:rPr>
                <w:rFonts w:eastAsia="Times New Roman" w:cstheme="minorHAnsi"/>
                <w:bCs/>
                <w:color w:val="000000"/>
                <w:sz w:val="24"/>
                <w:szCs w:val="24"/>
              </w:rPr>
            </w:pPr>
            <w:r w:rsidRPr="006C4BDC">
              <w:rPr>
                <w:rFonts w:eastAsia="Times New Roman" w:cstheme="minorHAnsi"/>
                <w:bCs/>
                <w:color w:val="000000"/>
                <w:sz w:val="24"/>
                <w:szCs w:val="24"/>
              </w:rPr>
              <w:t>Due to:</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87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Poor health care service delivery</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Adamawa Primary Health Care Development Agency (ADPHCDA) should ensure that PHCCs have adequate and well trained medical personnel.</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collaborate with their political representatives to lobby PHCDA to deploy well-trained health personnel to the PHCCs</w:t>
            </w:r>
          </w:p>
        </w:tc>
      </w:tr>
      <w:tr w:rsidR="00B91FDE" w:rsidRPr="00821DAC" w:rsidTr="00B91FDE">
        <w:trPr>
          <w:trHeight w:val="87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Community members trained in medical field should volunteer their services to the communities.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should encourage residents who have expertise in health matters to volunteer their services to the community</w:t>
            </w:r>
          </w:p>
        </w:tc>
      </w:tr>
      <w:tr w:rsidR="00B91FDE" w:rsidRPr="00821DAC" w:rsidTr="00B91FDE">
        <w:trPr>
          <w:trHeight w:val="1016"/>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WDCCs members should engage in fundraising activities to support the health volunteers with monthly stipends.</w:t>
            </w:r>
          </w:p>
        </w:tc>
      </w:tr>
      <w:tr w:rsidR="00B91FDE" w:rsidRPr="00821DAC" w:rsidTr="00B91FDE">
        <w:trPr>
          <w:trHeight w:val="85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Unqualified Health Personnel</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Government through ministry of health and ADPHCDA to ensure employment of qualified Health Personels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WDCCs should lobby the Executive Secretary of Health to post qualified Health Personnels to the PHCC</w:t>
            </w:r>
          </w:p>
        </w:tc>
      </w:tr>
      <w:tr w:rsidR="00B91FDE" w:rsidRPr="00821DAC" w:rsidTr="00B91FDE">
        <w:trPr>
          <w:trHeight w:val="89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Lack of money for treatment</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health/ADPHCDA to collaborate with Ministry of Enterpreneurship and NGOs on  livelihood capacity enhancement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WDCCs  through councillor should lobby for livelihood improvement trainings</w:t>
            </w:r>
          </w:p>
        </w:tc>
      </w:tr>
      <w:tr w:rsidR="00B91FDE" w:rsidRPr="00821DAC" w:rsidTr="00B91FDE">
        <w:trPr>
          <w:trHeight w:val="29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noWrap/>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57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iv. Insufficient drugs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health should supply enough drugs in hospitals or primary health care Centres</w:t>
            </w:r>
            <w:r>
              <w:rPr>
                <w:rFonts w:eastAsia="Times New Roman" w:cstheme="minorHAnsi"/>
                <w:color w:val="000000"/>
                <w:sz w:val="24"/>
                <w:szCs w:val="24"/>
              </w:rPr>
              <w:t xml:space="preserve"> (PHCCs)</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for sufficient supply of drugs in the hospitals through their ward councilors</w:t>
            </w:r>
          </w:p>
        </w:tc>
      </w:tr>
      <w:tr w:rsidR="00B91FDE" w:rsidRPr="00821DAC" w:rsidTr="00B91FDE">
        <w:trPr>
          <w:trHeight w:val="85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iv. Delay </w:t>
            </w:r>
            <w:r>
              <w:rPr>
                <w:rFonts w:eastAsia="Times New Roman" w:cstheme="minorHAnsi"/>
                <w:color w:val="000000"/>
                <w:sz w:val="24"/>
                <w:szCs w:val="24"/>
              </w:rPr>
              <w:t>delay in seeking medical advice</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be sensitized on the need to visits hospitals  at the signs of illness</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WDSC.Traditional and religious leaders should enlighten the community for the of going to the hospital for medication or treatment</w:t>
            </w:r>
          </w:p>
        </w:tc>
      </w:tr>
      <w:tr w:rsidR="00B91FDE" w:rsidRPr="00821DAC" w:rsidTr="00B91FDE">
        <w:trPr>
          <w:trHeight w:val="57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v. Lack of Ambulance in the case of emergencies</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Ministry of H</w:t>
            </w:r>
            <w:r w:rsidRPr="009369E5">
              <w:rPr>
                <w:rFonts w:eastAsia="Times New Roman" w:cstheme="minorHAnsi"/>
                <w:color w:val="000000"/>
                <w:sz w:val="24"/>
                <w:szCs w:val="24"/>
              </w:rPr>
              <w:t>ealth,</w:t>
            </w:r>
            <w:r>
              <w:rPr>
                <w:rFonts w:eastAsia="Times New Roman" w:cstheme="minorHAnsi"/>
                <w:color w:val="000000"/>
                <w:sz w:val="24"/>
                <w:szCs w:val="24"/>
              </w:rPr>
              <w:t xml:space="preserve"> </w:t>
            </w:r>
            <w:r w:rsidRPr="009369E5">
              <w:rPr>
                <w:rFonts w:eastAsia="Times New Roman" w:cstheme="minorHAnsi"/>
                <w:color w:val="000000"/>
                <w:sz w:val="24"/>
                <w:szCs w:val="24"/>
              </w:rPr>
              <w:t>ADPHCDA, and NGOs should provide Ambulance in the affected hospitals</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their councilors, chairman should lobby for provision of Ambulance</w:t>
            </w:r>
          </w:p>
        </w:tc>
      </w:tr>
      <w:tr w:rsidR="00B91FDE" w:rsidRPr="00821DAC" w:rsidTr="00B91FDE">
        <w:trPr>
          <w:trHeight w:val="30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5E4291">
        <w:trPr>
          <w:trHeight w:val="413"/>
          <w:jc w:val="center"/>
        </w:trPr>
        <w:tc>
          <w:tcPr>
            <w:tcW w:w="5161" w:type="dxa"/>
            <w:shd w:val="clear" w:color="auto" w:fill="auto"/>
            <w:vAlign w:val="bottom"/>
            <w:hideMark/>
          </w:tcPr>
          <w:p w:rsidR="00B91FDE" w:rsidRPr="006861E3" w:rsidRDefault="00B91FDE" w:rsidP="005E4291">
            <w:pPr>
              <w:spacing w:after="0" w:line="240" w:lineRule="auto"/>
              <w:jc w:val="both"/>
              <w:rPr>
                <w:b/>
                <w:sz w:val="24"/>
                <w:szCs w:val="24"/>
              </w:rPr>
            </w:pPr>
            <w:r w:rsidRPr="006861E3">
              <w:rPr>
                <w:b/>
                <w:sz w:val="24"/>
                <w:szCs w:val="24"/>
              </w:rPr>
              <w:t xml:space="preserve">2.Difficulty in accessing medical services </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160"/>
          <w:jc w:val="center"/>
        </w:trPr>
        <w:tc>
          <w:tcPr>
            <w:tcW w:w="516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 Inadequate Primary Health Care Centres (PHCCs)</w:t>
            </w:r>
          </w:p>
        </w:tc>
        <w:tc>
          <w:tcPr>
            <w:tcW w:w="480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Community and ADPHCDA should establish PHCCs in the affected communities of wards.</w:t>
            </w:r>
          </w:p>
        </w:tc>
        <w:tc>
          <w:tcPr>
            <w:tcW w:w="461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WDSCs, WDCCs and prominent stake holders such as  politicians, Traditional/ Religeous Leaders etc. should lobby ADPHCDA to establish PHC in the affected communities of the wards.</w:t>
            </w:r>
          </w:p>
        </w:tc>
      </w:tr>
      <w:tr w:rsidR="00B91FDE" w:rsidRPr="00821DAC" w:rsidTr="00B91FDE">
        <w:trPr>
          <w:trHeight w:val="58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Community should donate a structure or an office for use as a temporary medical facility</w:t>
            </w:r>
          </w:p>
        </w:tc>
      </w:tr>
      <w:tr w:rsidR="00B91FDE" w:rsidRPr="00821DAC" w:rsidTr="00B91FDE">
        <w:trPr>
          <w:trHeight w:val="117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WDSC through their political leaders should lobby the Primary Health Care Unit of </w:t>
            </w:r>
            <w:r>
              <w:rPr>
                <w:rFonts w:eastAsia="Times New Roman" w:cstheme="minorHAnsi"/>
                <w:color w:val="000000"/>
                <w:sz w:val="24"/>
                <w:szCs w:val="24"/>
              </w:rPr>
              <w:t>Numan</w:t>
            </w:r>
            <w:r w:rsidRPr="009369E5">
              <w:rPr>
                <w:rFonts w:eastAsia="Times New Roman" w:cstheme="minorHAnsi"/>
                <w:color w:val="000000"/>
                <w:sz w:val="24"/>
                <w:szCs w:val="24"/>
              </w:rPr>
              <w:t xml:space="preserve"> LGA to establish and/or equip health facility in the identified communities.</w:t>
            </w:r>
          </w:p>
        </w:tc>
      </w:tr>
      <w:tr w:rsidR="00B91FDE" w:rsidRPr="00821DAC" w:rsidTr="00B91FDE">
        <w:trPr>
          <w:trHeight w:val="29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5E4291">
        <w:trPr>
          <w:trHeight w:val="368"/>
          <w:jc w:val="center"/>
        </w:trPr>
        <w:tc>
          <w:tcPr>
            <w:tcW w:w="5161" w:type="dxa"/>
            <w:shd w:val="clear" w:color="auto" w:fill="auto"/>
            <w:vAlign w:val="bottom"/>
            <w:hideMark/>
          </w:tcPr>
          <w:p w:rsidR="00B91FDE" w:rsidRPr="00647541" w:rsidRDefault="00B91FDE" w:rsidP="005E4291">
            <w:pPr>
              <w:spacing w:after="0" w:line="240" w:lineRule="auto"/>
              <w:jc w:val="both"/>
              <w:rPr>
                <w:rFonts w:eastAsia="Times New Roman" w:cstheme="minorHAnsi"/>
                <w:b/>
                <w:color w:val="000000"/>
                <w:sz w:val="24"/>
                <w:szCs w:val="24"/>
              </w:rPr>
            </w:pPr>
            <w:r w:rsidRPr="00647541">
              <w:rPr>
                <w:rFonts w:eastAsia="Times New Roman" w:cstheme="minorHAnsi"/>
                <w:b/>
                <w:color w:val="000000"/>
                <w:sz w:val="24"/>
                <w:szCs w:val="24"/>
              </w:rPr>
              <w:t xml:space="preserve">4. shortage of essential drugs  in PHCCs </w:t>
            </w:r>
          </w:p>
        </w:tc>
        <w:tc>
          <w:tcPr>
            <w:tcW w:w="4800" w:type="dxa"/>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Inadequate supply of drugs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Min of Health , PHCCs &amp; the Essential Drugs Unit should ensure adequately  supplies of drugs  in  affected Communities.</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WDCCs Through the Counsellors to lobby  Executive secretary and LGA Chairman, to supply drugs</w:t>
            </w:r>
          </w:p>
        </w:tc>
      </w:tr>
      <w:tr w:rsidR="00B91FDE" w:rsidRPr="00821DAC" w:rsidTr="00B91FDE">
        <w:trPr>
          <w:trHeight w:val="87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WDCCs and prominent stake holders such as  politicians, Traditional/ Religeous Leaders etc should lobby political representatives , NGOs and philanthropists to Provide drugs</w:t>
            </w:r>
          </w:p>
        </w:tc>
      </w:tr>
      <w:tr w:rsidR="00B91FDE" w:rsidRPr="00821DAC" w:rsidTr="00B91FDE">
        <w:trPr>
          <w:trHeight w:val="116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ii. Diversion of medical supplies by health personnel</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PHCCs should ensure better montoring and tracking Mechanisms</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PHCCs  through the Executive secretary to ensure Proper record keeping of number of patients attended to, drugs supplied and dispensed as well as prescriptions made in the PHCCs.</w:t>
            </w:r>
          </w:p>
        </w:tc>
      </w:tr>
      <w:tr w:rsidR="00B91FDE" w:rsidRPr="00821DAC" w:rsidTr="00B91FDE">
        <w:trPr>
          <w:trHeight w:val="58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Periodic audit of the PHCCs records and joint monitoring  by WDCCs</w:t>
            </w:r>
          </w:p>
        </w:tc>
      </w:tr>
      <w:tr w:rsidR="00B91FDE" w:rsidRPr="00821DAC" w:rsidTr="00B91FDE">
        <w:trPr>
          <w:trHeight w:val="32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Penalise Offenders</w:t>
            </w:r>
          </w:p>
        </w:tc>
        <w:tc>
          <w:tcPr>
            <w:tcW w:w="4610" w:type="dxa"/>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Staff found guilty of diversion of medical supplies should be Penalised by APHCDA</w:t>
            </w:r>
          </w:p>
        </w:tc>
      </w:tr>
      <w:tr w:rsidR="00B91FDE" w:rsidRPr="00821DAC" w:rsidTr="00B91FDE">
        <w:trPr>
          <w:trHeight w:val="300"/>
          <w:jc w:val="center"/>
        </w:trPr>
        <w:tc>
          <w:tcPr>
            <w:tcW w:w="516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699"/>
          <w:jc w:val="center"/>
        </w:trPr>
        <w:tc>
          <w:tcPr>
            <w:tcW w:w="5161" w:type="dxa"/>
            <w:shd w:val="clear" w:color="auto" w:fill="auto"/>
            <w:vAlign w:val="center"/>
            <w:hideMark/>
          </w:tcPr>
          <w:p w:rsidR="00B91FDE" w:rsidRPr="0013576B" w:rsidRDefault="00B91FDE" w:rsidP="005E4291">
            <w:pPr>
              <w:spacing w:after="0" w:line="240" w:lineRule="auto"/>
              <w:jc w:val="both"/>
              <w:rPr>
                <w:rFonts w:eastAsia="Times New Roman" w:cstheme="minorHAnsi"/>
                <w:b/>
                <w:color w:val="000000"/>
                <w:sz w:val="24"/>
                <w:szCs w:val="24"/>
              </w:rPr>
            </w:pPr>
            <w:r w:rsidRPr="0013576B">
              <w:rPr>
                <w:rFonts w:eastAsia="Times New Roman" w:cstheme="minorHAnsi"/>
                <w:b/>
                <w:color w:val="000000"/>
                <w:sz w:val="24"/>
                <w:szCs w:val="24"/>
              </w:rPr>
              <w:t xml:space="preserve">5. Inadequate health equipment and facility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840"/>
          <w:jc w:val="center"/>
        </w:trPr>
        <w:tc>
          <w:tcPr>
            <w:tcW w:w="516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i.  Low supply of Health equipment and facilities by ADPHDAs and Ministry of Health</w:t>
            </w:r>
          </w:p>
        </w:tc>
        <w:tc>
          <w:tcPr>
            <w:tcW w:w="480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Ministry of health AND ADPHDAs to provide more health facilities</w:t>
            </w:r>
          </w:p>
        </w:tc>
        <w:tc>
          <w:tcPr>
            <w:tcW w:w="461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WDSC, Councilor through the chairman to lobby ministry of health and ADPHAs to provide health facilities to the affected areas</w:t>
            </w:r>
          </w:p>
        </w:tc>
      </w:tr>
      <w:tr w:rsidR="00B91FDE" w:rsidRPr="00821DAC" w:rsidTr="00B91FDE">
        <w:trPr>
          <w:trHeight w:val="570"/>
          <w:jc w:val="center"/>
        </w:trPr>
        <w:tc>
          <w:tcPr>
            <w:tcW w:w="5161" w:type="dxa"/>
            <w:shd w:val="clear" w:color="auto" w:fill="auto"/>
            <w:hideMark/>
          </w:tcPr>
          <w:p w:rsidR="00B91FDE" w:rsidRPr="009369E5" w:rsidRDefault="00B91FDE" w:rsidP="009B732D">
            <w:pPr>
              <w:spacing w:after="0" w:line="240" w:lineRule="auto"/>
              <w:ind w:firstLineChars="400" w:firstLine="960"/>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The WDSC, and community members to raise fund to purchase medical equipment</w:t>
            </w:r>
          </w:p>
        </w:tc>
      </w:tr>
      <w:tr w:rsidR="00B91FDE" w:rsidRPr="00821DAC" w:rsidTr="00B91FDE">
        <w:trPr>
          <w:trHeight w:val="1160"/>
          <w:jc w:val="center"/>
        </w:trPr>
        <w:tc>
          <w:tcPr>
            <w:tcW w:w="5161" w:type="dxa"/>
            <w:shd w:val="clear" w:color="auto" w:fill="auto"/>
            <w:noWrap/>
            <w:hideMark/>
          </w:tcPr>
          <w:p w:rsidR="00B91FDE" w:rsidRPr="009369E5" w:rsidRDefault="00B91FDE" w:rsidP="009B732D">
            <w:pPr>
              <w:spacing w:after="0" w:line="240" w:lineRule="auto"/>
              <w:rPr>
                <w:rFonts w:eastAsia="Times New Roman" w:cstheme="minorHAnsi"/>
                <w:color w:val="000000"/>
                <w:sz w:val="24"/>
                <w:szCs w:val="24"/>
              </w:rPr>
            </w:pPr>
          </w:p>
        </w:tc>
        <w:tc>
          <w:tcPr>
            <w:tcW w:w="4800" w:type="dxa"/>
            <w:shd w:val="clear" w:color="auto" w:fill="auto"/>
            <w:noWrap/>
            <w:hideMark/>
          </w:tcPr>
          <w:p w:rsidR="00B91FDE" w:rsidRPr="009369E5" w:rsidRDefault="00B91FDE" w:rsidP="009B732D">
            <w:pPr>
              <w:spacing w:after="0" w:line="240" w:lineRule="auto"/>
              <w:rPr>
                <w:rFonts w:eastAsia="Times New Roman" w:cstheme="minorHAnsi"/>
                <w:sz w:val="24"/>
                <w:szCs w:val="24"/>
              </w:rPr>
            </w:pPr>
          </w:p>
        </w:tc>
        <w:tc>
          <w:tcPr>
            <w:tcW w:w="461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 WDSC through their councilors and Chairman of </w:t>
            </w:r>
            <w:r>
              <w:rPr>
                <w:rFonts w:eastAsia="Times New Roman" w:cstheme="minorHAnsi"/>
                <w:color w:val="000000"/>
                <w:sz w:val="24"/>
                <w:szCs w:val="24"/>
              </w:rPr>
              <w:t>Numan</w:t>
            </w:r>
            <w:r w:rsidRPr="009369E5">
              <w:rPr>
                <w:rFonts w:eastAsia="Times New Roman" w:cstheme="minorHAnsi"/>
                <w:color w:val="000000"/>
                <w:sz w:val="24"/>
                <w:szCs w:val="24"/>
              </w:rPr>
              <w:t xml:space="preserve"> LGA should lobby NGOs and other philanthropist to Donate Health Facilities to the affected communities </w:t>
            </w:r>
          </w:p>
        </w:tc>
      </w:tr>
      <w:tr w:rsidR="00B91FDE" w:rsidRPr="00821DAC" w:rsidTr="00B91FDE">
        <w:trPr>
          <w:trHeight w:val="810"/>
          <w:jc w:val="center"/>
        </w:trPr>
        <w:tc>
          <w:tcPr>
            <w:tcW w:w="516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ii. Vandalization and theft of Health facilities</w:t>
            </w:r>
          </w:p>
        </w:tc>
        <w:tc>
          <w:tcPr>
            <w:tcW w:w="4800"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PHCC Should provide modalities toward ensuring to safety of health facilities</w:t>
            </w:r>
          </w:p>
        </w:tc>
        <w:tc>
          <w:tcPr>
            <w:tcW w:w="4610" w:type="dxa"/>
            <w:shd w:val="clear" w:color="auto" w:fill="auto"/>
            <w:noWrap/>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The WDSC, WDCCs through the counsellor should lobby the   Executive Secretary Health &amp; Local Government C</w:t>
            </w:r>
            <w:r>
              <w:rPr>
                <w:rFonts w:eastAsia="Times New Roman" w:cstheme="minorHAnsi"/>
                <w:color w:val="000000"/>
                <w:sz w:val="24"/>
                <w:szCs w:val="24"/>
              </w:rPr>
              <w:t>hairman to deploy more vigilant</w:t>
            </w:r>
            <w:r w:rsidRPr="009369E5">
              <w:rPr>
                <w:rFonts w:eastAsia="Times New Roman" w:cstheme="minorHAnsi"/>
                <w:color w:val="000000"/>
                <w:sz w:val="24"/>
                <w:szCs w:val="24"/>
              </w:rPr>
              <w:t>es</w:t>
            </w:r>
          </w:p>
        </w:tc>
      </w:tr>
      <w:tr w:rsidR="00B91FDE" w:rsidRPr="00821DAC" w:rsidTr="005E4291">
        <w:trPr>
          <w:trHeight w:val="431"/>
          <w:jc w:val="center"/>
        </w:trPr>
        <w:tc>
          <w:tcPr>
            <w:tcW w:w="5161" w:type="dxa"/>
            <w:shd w:val="clear" w:color="auto" w:fill="auto"/>
            <w:vAlign w:val="center"/>
            <w:hideMark/>
          </w:tcPr>
          <w:p w:rsidR="00B91FDE" w:rsidRPr="009A6521" w:rsidRDefault="00B91FDE" w:rsidP="005E4291">
            <w:pPr>
              <w:spacing w:after="0" w:line="240" w:lineRule="auto"/>
              <w:jc w:val="both"/>
              <w:rPr>
                <w:rFonts w:eastAsia="Times New Roman" w:cstheme="minorHAnsi"/>
                <w:b/>
                <w:color w:val="000000"/>
                <w:sz w:val="24"/>
                <w:szCs w:val="24"/>
              </w:rPr>
            </w:pPr>
            <w:r w:rsidRPr="009A6521">
              <w:rPr>
                <w:rFonts w:eastAsia="Times New Roman" w:cstheme="minorHAnsi"/>
                <w:b/>
                <w:color w:val="000000"/>
                <w:sz w:val="24"/>
                <w:szCs w:val="24"/>
              </w:rPr>
              <w:t xml:space="preserve">6.Insufficient health personnel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13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lastRenderedPageBreak/>
              <w:t xml:space="preserve">i. </w:t>
            </w:r>
            <w:r w:rsidRPr="009369E5">
              <w:rPr>
                <w:rFonts w:eastAsia="Times New Roman" w:cstheme="minorHAnsi"/>
                <w:color w:val="000000"/>
                <w:sz w:val="24"/>
                <w:szCs w:val="24"/>
              </w:rPr>
              <w:t>Low rate of employment of  Health personnel</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Health &amp; ADSPHCDA to recruit and post enough health personnel to the affected PHCC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WDC, VDC and the traditional leaders through councilor and ES health at LGA to lobby MOH &amp; ADSPHCDA for more health personnel to be posted to the PHCC affected</w:t>
            </w:r>
          </w:p>
        </w:tc>
      </w:tr>
      <w:tr w:rsidR="00B91FDE" w:rsidRPr="00821DAC" w:rsidTr="00B91FDE">
        <w:trPr>
          <w:trHeight w:val="141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High rate of retirement of Health Personnel</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Health &amp; ADSPHCDA  to replace retired health personnel to the affected PHCC </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WDC, VDC and the traditional leaders through councilor and ES </w:t>
            </w:r>
            <w:r>
              <w:rPr>
                <w:rFonts w:eastAsia="Times New Roman" w:cstheme="minorHAnsi"/>
                <w:color w:val="000000"/>
                <w:sz w:val="24"/>
                <w:szCs w:val="24"/>
              </w:rPr>
              <w:t>health at LGA to lobby MOH &amp; AD</w:t>
            </w:r>
            <w:r w:rsidRPr="009369E5">
              <w:rPr>
                <w:rFonts w:eastAsia="Times New Roman" w:cstheme="minorHAnsi"/>
                <w:color w:val="000000"/>
                <w:sz w:val="24"/>
                <w:szCs w:val="24"/>
              </w:rPr>
              <w:t>PHCDA for the Replacement of retired health personnel to be posted to the PHCC affected</w:t>
            </w:r>
          </w:p>
        </w:tc>
      </w:tr>
      <w:tr w:rsidR="00B91FDE" w:rsidRPr="00821DAC" w:rsidTr="00B91FDE">
        <w:trPr>
          <w:trHeight w:val="85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iii. </w:t>
            </w:r>
            <w:r w:rsidRPr="009369E5">
              <w:rPr>
                <w:rFonts w:eastAsia="Times New Roman" w:cstheme="minorHAnsi"/>
                <w:color w:val="000000"/>
                <w:sz w:val="24"/>
                <w:szCs w:val="24"/>
              </w:rPr>
              <w:t xml:space="preserve">Health workers refused to work in the remote areas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Trained indigenous health workers should be posted to their communities</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Traditional leaders, Councilor, through the in charge PHC to lobby ADSPHCDA to post Indigenous health workers to their community</w:t>
            </w:r>
          </w:p>
        </w:tc>
      </w:tr>
      <w:tr w:rsidR="00B91FDE" w:rsidRPr="00821DAC" w:rsidTr="00B91FDE">
        <w:trPr>
          <w:trHeight w:val="85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give incentives as a motivation for health personnel</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Traditional rulers, councilor, and LGA chairman should provide incentives as motivation for health personnel</w:t>
            </w:r>
          </w:p>
        </w:tc>
      </w:tr>
      <w:tr w:rsidR="00B91FDE" w:rsidRPr="00821DAC" w:rsidTr="00B91FDE">
        <w:trPr>
          <w:trHeight w:val="290"/>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660"/>
          <w:jc w:val="center"/>
        </w:trPr>
        <w:tc>
          <w:tcPr>
            <w:tcW w:w="5161" w:type="dxa"/>
            <w:shd w:val="clear" w:color="auto" w:fill="auto"/>
            <w:vAlign w:val="center"/>
            <w:hideMark/>
          </w:tcPr>
          <w:p w:rsidR="00B91FDE" w:rsidRPr="008A763F" w:rsidRDefault="00B91FDE" w:rsidP="005E4291">
            <w:pPr>
              <w:spacing w:after="0" w:line="240" w:lineRule="auto"/>
              <w:jc w:val="both"/>
              <w:rPr>
                <w:rFonts w:eastAsia="Times New Roman" w:cstheme="minorHAnsi"/>
                <w:b/>
                <w:color w:val="000000"/>
                <w:sz w:val="24"/>
                <w:szCs w:val="24"/>
              </w:rPr>
            </w:pPr>
            <w:r w:rsidRPr="008A763F">
              <w:rPr>
                <w:rFonts w:eastAsia="Times New Roman" w:cstheme="minorHAnsi"/>
                <w:b/>
                <w:color w:val="000000"/>
                <w:sz w:val="24"/>
                <w:szCs w:val="24"/>
              </w:rPr>
              <w:t xml:space="preserve">7.    Unqualified health personel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5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01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I.Shortage of  well trained Health Personnel</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health should ensure that well trained personnel are employed </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ward councillor through LGA should lobby for Well trained staff to be deployed to the affected primary health care or hospitals</w:t>
            </w:r>
          </w:p>
        </w:tc>
      </w:tr>
      <w:tr w:rsidR="00B91FDE" w:rsidRPr="00821DAC" w:rsidTr="00B91FDE">
        <w:trPr>
          <w:trHeight w:val="265"/>
          <w:jc w:val="center"/>
        </w:trPr>
        <w:tc>
          <w:tcPr>
            <w:tcW w:w="516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C76911">
        <w:trPr>
          <w:trHeight w:val="413"/>
          <w:jc w:val="center"/>
        </w:trPr>
        <w:tc>
          <w:tcPr>
            <w:tcW w:w="5161" w:type="dxa"/>
            <w:shd w:val="clear" w:color="auto" w:fill="auto"/>
            <w:vAlign w:val="center"/>
            <w:hideMark/>
          </w:tcPr>
          <w:p w:rsidR="00B91FDE" w:rsidRPr="00980379" w:rsidRDefault="00B91FDE" w:rsidP="00C76911">
            <w:pPr>
              <w:spacing w:after="0" w:line="240" w:lineRule="auto"/>
              <w:jc w:val="both"/>
              <w:rPr>
                <w:rFonts w:eastAsia="Times New Roman" w:cstheme="minorHAnsi"/>
                <w:b/>
                <w:color w:val="000000"/>
                <w:sz w:val="24"/>
                <w:szCs w:val="24"/>
              </w:rPr>
            </w:pPr>
            <w:r w:rsidRPr="00980379">
              <w:rPr>
                <w:rFonts w:eastAsia="Times New Roman" w:cstheme="minorHAnsi"/>
                <w:b/>
                <w:color w:val="000000"/>
                <w:sz w:val="24"/>
                <w:szCs w:val="24"/>
              </w:rPr>
              <w:t xml:space="preserve">9. Poor quality of health care service delivery </w:t>
            </w:r>
          </w:p>
        </w:tc>
        <w:tc>
          <w:tcPr>
            <w:tcW w:w="4800"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1120"/>
          <w:jc w:val="center"/>
        </w:trPr>
        <w:tc>
          <w:tcPr>
            <w:tcW w:w="5161"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 Insufficient technical staff</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-APHCDA should employ more technical staff in the affected hospital</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 ward councillors and traditional leaders should lobby the executive secretary of health Department to employ and post technical staff to the affected clinics.</w:t>
            </w:r>
          </w:p>
        </w:tc>
      </w:tr>
      <w:tr w:rsidR="00B91FDE" w:rsidRPr="00821DAC" w:rsidTr="00B91FDE">
        <w:trPr>
          <w:trHeight w:val="1120"/>
          <w:jc w:val="center"/>
        </w:trPr>
        <w:tc>
          <w:tcPr>
            <w:tcW w:w="516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APHCDA should train and retrain existing staff</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 ward councillors and traditional leaders should lobby the executive secretary of health Department to train and retrain technical staff in the affected clinics.</w:t>
            </w:r>
          </w:p>
        </w:tc>
      </w:tr>
      <w:tr w:rsidR="00B91FDE" w:rsidRPr="00821DAC" w:rsidTr="00B91FDE">
        <w:trPr>
          <w:trHeight w:val="850"/>
          <w:jc w:val="center"/>
        </w:trPr>
        <w:tc>
          <w:tcPr>
            <w:tcW w:w="516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who are unemployed should work as volunteers</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WDSC and community leaders to search for qualified people with health background to serve as volunteer staff in the affected clinics</w:t>
            </w:r>
          </w:p>
        </w:tc>
      </w:tr>
      <w:tr w:rsidR="00B91FDE" w:rsidRPr="00821DAC" w:rsidTr="00B91FDE">
        <w:trPr>
          <w:trHeight w:val="300"/>
          <w:jc w:val="center"/>
        </w:trPr>
        <w:tc>
          <w:tcPr>
            <w:tcW w:w="5161" w:type="dxa"/>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noWrap/>
            <w:vAlign w:val="bottom"/>
            <w:hideMark/>
          </w:tcPr>
          <w:p w:rsidR="00B91FDE" w:rsidRPr="009369E5" w:rsidRDefault="00B91FDE" w:rsidP="009B732D">
            <w:pPr>
              <w:spacing w:after="0" w:line="240" w:lineRule="auto"/>
              <w:jc w:val="both"/>
              <w:rPr>
                <w:rFonts w:eastAsia="Times New Roman" w:cstheme="minorHAnsi"/>
                <w:sz w:val="24"/>
                <w:szCs w:val="24"/>
              </w:rPr>
            </w:pPr>
          </w:p>
        </w:tc>
        <w:tc>
          <w:tcPr>
            <w:tcW w:w="4610" w:type="dxa"/>
            <w:shd w:val="clear" w:color="auto" w:fill="auto"/>
            <w:noWrap/>
            <w:vAlign w:val="bottom"/>
            <w:hideMark/>
          </w:tcPr>
          <w:p w:rsidR="00B91FDE" w:rsidRPr="009369E5" w:rsidRDefault="00B91FDE" w:rsidP="009B732D">
            <w:pPr>
              <w:spacing w:after="0" w:line="240" w:lineRule="auto"/>
              <w:jc w:val="both"/>
              <w:rPr>
                <w:rFonts w:eastAsia="Times New Roman" w:cstheme="minorHAnsi"/>
                <w:sz w:val="24"/>
                <w:szCs w:val="24"/>
              </w:rPr>
            </w:pPr>
          </w:p>
        </w:tc>
      </w:tr>
      <w:tr w:rsidR="00B91FDE" w:rsidRPr="00821DAC" w:rsidTr="00B91FDE">
        <w:trPr>
          <w:trHeight w:val="840"/>
          <w:jc w:val="center"/>
        </w:trPr>
        <w:tc>
          <w:tcPr>
            <w:tcW w:w="5161" w:type="dxa"/>
            <w:shd w:val="clear" w:color="auto" w:fill="auto"/>
            <w:vAlign w:val="center"/>
            <w:hideMark/>
          </w:tcPr>
          <w:p w:rsidR="00B91FDE" w:rsidRPr="0093556E" w:rsidRDefault="00B91FDE" w:rsidP="009B732D">
            <w:pPr>
              <w:spacing w:after="0" w:line="240" w:lineRule="auto"/>
              <w:jc w:val="both"/>
              <w:rPr>
                <w:rFonts w:eastAsia="Times New Roman" w:cstheme="minorHAnsi"/>
                <w:b/>
                <w:color w:val="000000"/>
                <w:sz w:val="24"/>
                <w:szCs w:val="24"/>
              </w:rPr>
            </w:pPr>
            <w:r w:rsidRPr="0093556E">
              <w:rPr>
                <w:rFonts w:eastAsia="Times New Roman" w:cstheme="minorHAnsi"/>
                <w:b/>
                <w:color w:val="000000"/>
                <w:sz w:val="24"/>
                <w:szCs w:val="24"/>
              </w:rPr>
              <w:t xml:space="preserve">10. </w:t>
            </w:r>
            <w:r>
              <w:rPr>
                <w:rFonts w:eastAsia="Times New Roman" w:cstheme="minorHAnsi"/>
                <w:b/>
                <w:color w:val="000000"/>
                <w:sz w:val="24"/>
                <w:szCs w:val="24"/>
              </w:rPr>
              <w:t>High</w:t>
            </w:r>
            <w:r w:rsidRPr="0093556E">
              <w:rPr>
                <w:rFonts w:eastAsia="Times New Roman" w:cstheme="minorHAnsi"/>
                <w:b/>
                <w:color w:val="000000"/>
                <w:sz w:val="24"/>
                <w:szCs w:val="24"/>
              </w:rPr>
              <w:t xml:space="preserve"> cases of diseases such as malaria, eye diseases,</w:t>
            </w:r>
            <w:r>
              <w:rPr>
                <w:rFonts w:eastAsia="Times New Roman" w:cstheme="minorHAnsi"/>
                <w:b/>
                <w:color w:val="000000"/>
                <w:sz w:val="24"/>
                <w:szCs w:val="24"/>
              </w:rPr>
              <w:t xml:space="preserve"> </w:t>
            </w:r>
            <w:r w:rsidRPr="0093556E">
              <w:rPr>
                <w:rFonts w:eastAsia="Times New Roman" w:cstheme="minorHAnsi"/>
                <w:b/>
                <w:color w:val="000000"/>
                <w:sz w:val="24"/>
                <w:szCs w:val="24"/>
              </w:rPr>
              <w:t>fungal, skin diseases (Sadaure) and arthritis in all the wards.</w:t>
            </w:r>
          </w:p>
        </w:tc>
        <w:tc>
          <w:tcPr>
            <w:tcW w:w="4800"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84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Lack of access to portable drinking water</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boil drinking water</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leaders/ health Workers  should encourage community members to boil drinking water and improve their personal hygeine practice</w:t>
            </w:r>
          </w:p>
        </w:tc>
      </w:tr>
      <w:tr w:rsidR="00B91FDE" w:rsidRPr="00821DAC" w:rsidTr="00B91FDE">
        <w:trPr>
          <w:trHeight w:val="84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Poor Hygiene practice by some community member</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-ADPHCDA should supply enough water purifier</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Traditional leaders and ward councillors should lobby ADPHCDA , NGOs to provide water purifier.</w:t>
            </w:r>
          </w:p>
        </w:tc>
      </w:tr>
      <w:tr w:rsidR="00B91FDE" w:rsidRPr="00821DAC" w:rsidTr="00B91FDE">
        <w:trPr>
          <w:trHeight w:val="56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repair damaged borehole</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ward councillors should repair damaged boreholes</w:t>
            </w:r>
          </w:p>
        </w:tc>
      </w:tr>
      <w:tr w:rsidR="00B91FDE" w:rsidRPr="00821DAC" w:rsidTr="00B91FDE">
        <w:trPr>
          <w:trHeight w:val="57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-RUWASA to repair damaged boreholes</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ward councillor should lobby RUWASA for repair of damaged boreholes.</w:t>
            </w:r>
          </w:p>
        </w:tc>
      </w:tr>
      <w:tr w:rsidR="00B91FDE" w:rsidRPr="00821DAC" w:rsidTr="00B91FDE">
        <w:trPr>
          <w:trHeight w:val="84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improve on hygeine practices eg regular hand washing, no open defication</w:t>
            </w:r>
          </w:p>
        </w:tc>
        <w:tc>
          <w:tcPr>
            <w:tcW w:w="4610"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560"/>
          <w:jc w:val="center"/>
        </w:trPr>
        <w:tc>
          <w:tcPr>
            <w:tcW w:w="5161" w:type="dxa"/>
            <w:shd w:val="clear" w:color="auto" w:fill="auto"/>
            <w:vAlign w:val="center"/>
            <w:hideMark/>
          </w:tcPr>
          <w:p w:rsidR="00B91FDE" w:rsidRPr="00B10FDF" w:rsidRDefault="00B91FDE" w:rsidP="00C76911">
            <w:pPr>
              <w:spacing w:after="0" w:line="240" w:lineRule="auto"/>
              <w:jc w:val="both"/>
              <w:rPr>
                <w:rFonts w:eastAsia="Times New Roman" w:cstheme="minorHAnsi"/>
                <w:b/>
                <w:color w:val="000000"/>
                <w:sz w:val="24"/>
                <w:szCs w:val="24"/>
              </w:rPr>
            </w:pPr>
            <w:r w:rsidRPr="00B10FDF">
              <w:rPr>
                <w:rFonts w:eastAsia="Times New Roman" w:cstheme="minorHAnsi"/>
                <w:b/>
                <w:color w:val="000000"/>
                <w:sz w:val="24"/>
                <w:szCs w:val="24"/>
              </w:rPr>
              <w:t xml:space="preserve">11. High mortality rate among pregnant women in </w:t>
            </w:r>
            <w:r w:rsidR="00C76911">
              <w:rPr>
                <w:rFonts w:eastAsia="Times New Roman" w:cstheme="minorHAnsi"/>
                <w:b/>
                <w:color w:val="000000"/>
                <w:sz w:val="24"/>
                <w:szCs w:val="24"/>
              </w:rPr>
              <w:t>a</w:t>
            </w:r>
            <w:r w:rsidRPr="00B10FDF">
              <w:rPr>
                <w:rFonts w:eastAsia="Times New Roman" w:cstheme="minorHAnsi"/>
                <w:b/>
                <w:color w:val="000000"/>
                <w:sz w:val="24"/>
                <w:szCs w:val="24"/>
              </w:rPr>
              <w:t xml:space="preserve">ll communities across the </w:t>
            </w:r>
            <w:r>
              <w:rPr>
                <w:rFonts w:eastAsia="Times New Roman" w:cstheme="minorHAnsi"/>
                <w:b/>
                <w:color w:val="000000"/>
                <w:sz w:val="24"/>
                <w:szCs w:val="24"/>
              </w:rPr>
              <w:t>10</w:t>
            </w:r>
            <w:r w:rsidR="00543656">
              <w:rPr>
                <w:rFonts w:eastAsia="Times New Roman" w:cstheme="minorHAnsi"/>
                <w:b/>
                <w:color w:val="000000"/>
                <w:sz w:val="24"/>
                <w:szCs w:val="24"/>
              </w:rPr>
              <w:t xml:space="preserve"> </w:t>
            </w:r>
            <w:r w:rsidRPr="00B10FDF">
              <w:rPr>
                <w:rFonts w:eastAsia="Times New Roman" w:cstheme="minorHAnsi"/>
                <w:b/>
                <w:color w:val="000000"/>
                <w:sz w:val="24"/>
                <w:szCs w:val="24"/>
              </w:rPr>
              <w:t>Wards.</w:t>
            </w:r>
          </w:p>
        </w:tc>
        <w:tc>
          <w:tcPr>
            <w:tcW w:w="4800"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0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1130"/>
          <w:jc w:val="center"/>
        </w:trPr>
        <w:tc>
          <w:tcPr>
            <w:tcW w:w="5161" w:type="dxa"/>
            <w:shd w:val="clear" w:color="auto" w:fill="auto"/>
            <w:noWrap/>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Insufficient number of midwives and traditional birth attendants/ health personnels</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Training and re-Training of personnel for effective Medical service delivery</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leaders through the ward councillor and LG chairman to lobby ADSPHCDA and Ministry of health to train and re-train medical personnel.</w:t>
            </w:r>
          </w:p>
        </w:tc>
      </w:tr>
      <w:tr w:rsidR="00B91FDE" w:rsidRPr="00821DAC" w:rsidTr="00B91FDE">
        <w:trPr>
          <w:trHeight w:val="85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Most pregnant women do not go for  antenatal care due to high cost</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-LG health department to sensitize women on the importance of antenatal care.</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the LG Department of Health to carry out a sensitization campaign on the need for antenatal care</w:t>
            </w:r>
          </w:p>
        </w:tc>
      </w:tr>
      <w:tr w:rsidR="00B91FDE" w:rsidRPr="00821DAC" w:rsidTr="00B91FDE">
        <w:trPr>
          <w:trHeight w:val="85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Exploitation of patients by hospital staff</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-ADPHCDA should monitor health personnel to ensure adherence to service cost</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ward councillor to lobby APHCDA to ensure health personnel in the affected PHCs adhere to the service costs set by the agency</w:t>
            </w:r>
          </w:p>
        </w:tc>
      </w:tr>
      <w:tr w:rsidR="00B91FDE" w:rsidRPr="00821DAC" w:rsidTr="00B91FDE">
        <w:trPr>
          <w:trHeight w:val="570"/>
          <w:jc w:val="center"/>
        </w:trPr>
        <w:tc>
          <w:tcPr>
            <w:tcW w:w="516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iv. Insufficient antenatal drug</w:t>
            </w:r>
          </w:p>
        </w:tc>
        <w:tc>
          <w:tcPr>
            <w:tcW w:w="480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-APHCDA should supply sufficient antenatal drugs</w:t>
            </w:r>
          </w:p>
        </w:tc>
        <w:tc>
          <w:tcPr>
            <w:tcW w:w="4610"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APHCDA to supply enough antenatal drugs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t>
            </w: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23"/>
          <w:jc w:val="center"/>
        </w:trPr>
        <w:tc>
          <w:tcPr>
            <w:tcW w:w="5161" w:type="dxa"/>
            <w:shd w:val="clear" w:color="auto" w:fill="auto"/>
            <w:vAlign w:val="bottom"/>
          </w:tcPr>
          <w:p w:rsidR="00B91FDE" w:rsidRPr="009369E5" w:rsidRDefault="00B91FDE" w:rsidP="00DB779A">
            <w:pPr>
              <w:spacing w:after="0" w:line="240" w:lineRule="auto"/>
              <w:jc w:val="both"/>
              <w:rPr>
                <w:rFonts w:eastAsia="Times New Roman" w:cstheme="minorHAnsi"/>
                <w:color w:val="000000"/>
                <w:sz w:val="24"/>
                <w:szCs w:val="24"/>
              </w:rPr>
            </w:pPr>
            <w:r>
              <w:rPr>
                <w:rFonts w:eastAsia="Times New Roman" w:cstheme="minorHAnsi"/>
                <w:b/>
                <w:bCs/>
                <w:color w:val="000000"/>
                <w:sz w:val="24"/>
                <w:szCs w:val="24"/>
              </w:rPr>
              <w:t xml:space="preserve">13. </w:t>
            </w:r>
            <w:r w:rsidRPr="009369E5">
              <w:rPr>
                <w:rFonts w:eastAsia="Times New Roman" w:cstheme="minorHAnsi"/>
                <w:b/>
                <w:bCs/>
                <w:color w:val="000000"/>
                <w:sz w:val="24"/>
                <w:szCs w:val="24"/>
              </w:rPr>
              <w:t>Dilapidated</w:t>
            </w:r>
            <w:r>
              <w:rPr>
                <w:rFonts w:eastAsia="Times New Roman" w:cstheme="minorHAnsi"/>
                <w:b/>
                <w:bCs/>
                <w:color w:val="000000"/>
                <w:sz w:val="24"/>
                <w:szCs w:val="24"/>
              </w:rPr>
              <w:t xml:space="preserve"> PHCCs </w:t>
            </w:r>
          </w:p>
        </w:tc>
        <w:tc>
          <w:tcPr>
            <w:tcW w:w="480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Use of substandard materials in the construction of PHC</w:t>
            </w:r>
            <w:r>
              <w:rPr>
                <w:rFonts w:eastAsia="Times New Roman" w:cstheme="minorHAnsi"/>
                <w:color w:val="000000"/>
                <w:sz w:val="24"/>
                <w:szCs w:val="24"/>
              </w:rPr>
              <w:t>C</w:t>
            </w:r>
            <w:r w:rsidRPr="009369E5">
              <w:rPr>
                <w:rFonts w:eastAsia="Times New Roman" w:cstheme="minorHAnsi"/>
                <w:color w:val="000000"/>
                <w:sz w:val="24"/>
                <w:szCs w:val="24"/>
              </w:rPr>
              <w:t>s</w:t>
            </w:r>
          </w:p>
        </w:tc>
        <w:tc>
          <w:tcPr>
            <w:tcW w:w="480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Ministry of health in collaboration with the LGAs should renovate the dilapidated PHC</w:t>
            </w:r>
            <w:r>
              <w:rPr>
                <w:rFonts w:eastAsia="Times New Roman" w:cstheme="minorHAnsi"/>
                <w:color w:val="000000"/>
                <w:sz w:val="24"/>
                <w:szCs w:val="24"/>
              </w:rPr>
              <w:t>C</w:t>
            </w:r>
            <w:r w:rsidRPr="009369E5">
              <w:rPr>
                <w:rFonts w:eastAsia="Times New Roman" w:cstheme="minorHAnsi"/>
                <w:color w:val="000000"/>
                <w:sz w:val="24"/>
                <w:szCs w:val="24"/>
              </w:rPr>
              <w:t>s</w:t>
            </w:r>
            <w:r>
              <w:rPr>
                <w:rFonts w:eastAsia="Times New Roman" w:cstheme="minorHAnsi"/>
                <w:color w:val="000000"/>
                <w:sz w:val="24"/>
                <w:szCs w:val="24"/>
              </w:rPr>
              <w:t xml:space="preserve"> and build new ones where they are lacking.</w:t>
            </w: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councilor, chairman should lobby the ministry of health renovate the affected PHC</w:t>
            </w:r>
            <w:r>
              <w:rPr>
                <w:rFonts w:eastAsia="Times New Roman" w:cstheme="minorHAnsi"/>
                <w:color w:val="000000"/>
                <w:sz w:val="24"/>
                <w:szCs w:val="24"/>
              </w:rPr>
              <w:t>C</w:t>
            </w:r>
            <w:r w:rsidRPr="009369E5">
              <w:rPr>
                <w:rFonts w:eastAsia="Times New Roman" w:cstheme="minorHAnsi"/>
                <w:color w:val="000000"/>
                <w:sz w:val="24"/>
                <w:szCs w:val="24"/>
              </w:rPr>
              <w:t>s</w:t>
            </w:r>
            <w:r>
              <w:rPr>
                <w:rFonts w:eastAsia="Times New Roman" w:cstheme="minorHAnsi"/>
                <w:color w:val="000000"/>
                <w:sz w:val="24"/>
                <w:szCs w:val="24"/>
              </w:rPr>
              <w:t xml:space="preserve"> and build new ones where needed</w:t>
            </w:r>
            <w:r w:rsidRPr="009369E5">
              <w:rPr>
                <w:rFonts w:eastAsia="Times New Roman" w:cstheme="minorHAnsi"/>
                <w:color w:val="000000"/>
                <w:sz w:val="24"/>
                <w:szCs w:val="24"/>
              </w:rPr>
              <w:t>.</w:t>
            </w:r>
          </w:p>
        </w:tc>
      </w:tr>
      <w:tr w:rsidR="00B91FDE" w:rsidRPr="00821DAC" w:rsidTr="00B91FDE">
        <w:trPr>
          <w:trHeight w:val="323"/>
          <w:jc w:val="center"/>
        </w:trPr>
        <w:tc>
          <w:tcPr>
            <w:tcW w:w="516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Political representatives should rehabilitate the affected PH</w:t>
            </w:r>
            <w:r>
              <w:rPr>
                <w:rFonts w:eastAsia="Times New Roman" w:cstheme="minorHAnsi"/>
                <w:color w:val="000000"/>
                <w:sz w:val="24"/>
                <w:szCs w:val="24"/>
              </w:rPr>
              <w:t>C</w:t>
            </w:r>
            <w:r w:rsidRPr="009369E5">
              <w:rPr>
                <w:rFonts w:eastAsia="Times New Roman" w:cstheme="minorHAnsi"/>
                <w:color w:val="000000"/>
                <w:sz w:val="24"/>
                <w:szCs w:val="24"/>
              </w:rPr>
              <w:t>Cs</w:t>
            </w: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through the traditional leaders should lobby members of national and state assemblies to rehabilitate the affected PHC</w:t>
            </w:r>
            <w:r>
              <w:rPr>
                <w:rFonts w:eastAsia="Times New Roman" w:cstheme="minorHAnsi"/>
                <w:color w:val="000000"/>
                <w:sz w:val="24"/>
                <w:szCs w:val="24"/>
              </w:rPr>
              <w:t>C</w:t>
            </w:r>
            <w:r w:rsidRPr="009369E5">
              <w:rPr>
                <w:rFonts w:eastAsia="Times New Roman" w:cstheme="minorHAnsi"/>
                <w:color w:val="000000"/>
                <w:sz w:val="24"/>
                <w:szCs w:val="24"/>
              </w:rPr>
              <w:t>s as part of their constituency projects.</w:t>
            </w:r>
          </w:p>
        </w:tc>
      </w:tr>
      <w:tr w:rsidR="00B91FDE" w:rsidRPr="00821DAC" w:rsidTr="00B91FDE">
        <w:trPr>
          <w:trHeight w:val="323"/>
          <w:jc w:val="center"/>
        </w:trPr>
        <w:tc>
          <w:tcPr>
            <w:tcW w:w="516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WDSCs and Ministry</w:t>
            </w:r>
            <w:r>
              <w:rPr>
                <w:rFonts w:eastAsia="Times New Roman" w:cstheme="minorHAnsi"/>
                <w:color w:val="000000"/>
                <w:sz w:val="24"/>
                <w:szCs w:val="24"/>
              </w:rPr>
              <w:t xml:space="preserve"> of Health</w:t>
            </w:r>
            <w:r w:rsidRPr="009369E5">
              <w:rPr>
                <w:rFonts w:eastAsia="Times New Roman" w:cstheme="minorHAnsi"/>
                <w:color w:val="000000"/>
                <w:sz w:val="24"/>
                <w:szCs w:val="24"/>
              </w:rPr>
              <w:t xml:space="preserve"> should form a joint monitoring team for strict </w:t>
            </w:r>
            <w:r w:rsidRPr="009369E5">
              <w:rPr>
                <w:rFonts w:eastAsia="Times New Roman" w:cstheme="minorHAnsi"/>
                <w:color w:val="000000"/>
                <w:sz w:val="24"/>
                <w:szCs w:val="24"/>
              </w:rPr>
              <w:lastRenderedPageBreak/>
              <w:t>supervision of contractors.</w:t>
            </w:r>
          </w:p>
        </w:tc>
      </w:tr>
      <w:tr w:rsidR="00B91FDE" w:rsidRPr="00821DAC" w:rsidTr="00B91FDE">
        <w:trPr>
          <w:trHeight w:val="323"/>
          <w:jc w:val="center"/>
        </w:trPr>
        <w:tc>
          <w:tcPr>
            <w:tcW w:w="516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480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Ministry of Health should blacklist contractors who use sub-standard materials in the construction of PHC</w:t>
            </w:r>
            <w:r>
              <w:rPr>
                <w:rFonts w:eastAsia="Times New Roman" w:cstheme="minorHAnsi"/>
                <w:color w:val="000000"/>
                <w:sz w:val="24"/>
                <w:szCs w:val="24"/>
              </w:rPr>
              <w:t>Cs</w:t>
            </w:r>
            <w:r w:rsidRPr="009369E5">
              <w:rPr>
                <w:rFonts w:eastAsia="Times New Roman" w:cstheme="minorHAnsi"/>
                <w:color w:val="000000"/>
                <w:sz w:val="24"/>
                <w:szCs w:val="24"/>
              </w:rPr>
              <w:t>.</w:t>
            </w:r>
          </w:p>
        </w:tc>
      </w:tr>
      <w:tr w:rsidR="00B91FDE" w:rsidRPr="00821DAC" w:rsidTr="00B91FDE">
        <w:trPr>
          <w:trHeight w:val="323"/>
          <w:jc w:val="center"/>
        </w:trPr>
        <w:tc>
          <w:tcPr>
            <w:tcW w:w="516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members and the ministry  should ensure that quality materials are used in the construction of PHC</w:t>
            </w:r>
            <w:r>
              <w:rPr>
                <w:rFonts w:eastAsia="Times New Roman" w:cstheme="minorHAnsi"/>
                <w:color w:val="000000"/>
                <w:sz w:val="24"/>
                <w:szCs w:val="24"/>
              </w:rPr>
              <w:t>C</w:t>
            </w:r>
            <w:r w:rsidRPr="009369E5">
              <w:rPr>
                <w:rFonts w:eastAsia="Times New Roman" w:cstheme="minorHAnsi"/>
                <w:color w:val="000000"/>
                <w:sz w:val="24"/>
                <w:szCs w:val="24"/>
              </w:rPr>
              <w:t>s.</w:t>
            </w:r>
          </w:p>
        </w:tc>
        <w:tc>
          <w:tcPr>
            <w:tcW w:w="4610"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The ministry of Health should ensure compitent contractors are a short listed for the contract.</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23"/>
          <w:jc w:val="center"/>
        </w:trPr>
        <w:tc>
          <w:tcPr>
            <w:tcW w:w="5161" w:type="dxa"/>
            <w:shd w:val="clear" w:color="auto" w:fill="auto"/>
            <w:vAlign w:val="center"/>
          </w:tcPr>
          <w:p w:rsidR="00B91FDE" w:rsidRPr="009369E5" w:rsidRDefault="00B91FDE" w:rsidP="00DB779A">
            <w:pPr>
              <w:spacing w:after="0" w:line="240" w:lineRule="auto"/>
              <w:jc w:val="both"/>
              <w:rPr>
                <w:rFonts w:eastAsia="Times New Roman" w:cstheme="minorHAnsi"/>
                <w:color w:val="000000"/>
                <w:sz w:val="24"/>
                <w:szCs w:val="24"/>
              </w:rPr>
            </w:pPr>
            <w:r>
              <w:rPr>
                <w:rFonts w:eastAsia="Times New Roman" w:cstheme="minorHAnsi"/>
                <w:b/>
                <w:bCs/>
                <w:color w:val="000000"/>
                <w:sz w:val="24"/>
                <w:szCs w:val="24"/>
              </w:rPr>
              <w:t xml:space="preserve">14. </w:t>
            </w:r>
            <w:r w:rsidRPr="009369E5">
              <w:rPr>
                <w:rFonts w:eastAsia="Times New Roman" w:cstheme="minorHAnsi"/>
                <w:b/>
                <w:bCs/>
                <w:color w:val="000000"/>
                <w:sz w:val="24"/>
                <w:szCs w:val="24"/>
              </w:rPr>
              <w:t>Lack of primary health care</w:t>
            </w:r>
            <w:r>
              <w:rPr>
                <w:rFonts w:eastAsia="Times New Roman" w:cstheme="minorHAnsi"/>
                <w:b/>
                <w:bCs/>
                <w:color w:val="000000"/>
                <w:sz w:val="24"/>
                <w:szCs w:val="24"/>
              </w:rPr>
              <w:t xml:space="preserve"> centres</w:t>
            </w:r>
            <w:r w:rsidRPr="009369E5">
              <w:rPr>
                <w:rFonts w:eastAsia="Times New Roman" w:cstheme="minorHAnsi"/>
                <w:b/>
                <w:bCs/>
                <w:color w:val="000000"/>
                <w:sz w:val="24"/>
                <w:szCs w:val="24"/>
              </w:rPr>
              <w:t xml:space="preserve">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b/>
                <w:bCs/>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Lack of synergy from community members</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Provide synergy between community for provision of PHCC</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Community/religious leaders should create synergy between its members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No government intervention</w:t>
            </w:r>
          </w:p>
        </w:tc>
        <w:tc>
          <w:tcPr>
            <w:tcW w:w="4800" w:type="dxa"/>
            <w:shd w:val="clear" w:color="auto" w:fill="auto"/>
            <w:vAlign w:val="center"/>
          </w:tcPr>
          <w:p w:rsidR="00B91FDE" w:rsidRPr="00487762"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health/PHCDA to build PHC</w:t>
            </w:r>
            <w:r>
              <w:rPr>
                <w:rFonts w:eastAsia="Times New Roman" w:cstheme="minorHAnsi"/>
                <w:color w:val="000000"/>
                <w:sz w:val="24"/>
                <w:szCs w:val="24"/>
              </w:rPr>
              <w:t>C</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 councilor should lobby for construction of PHC in the affected areas from ministry of health/PHCDA</w:t>
            </w:r>
          </w:p>
        </w:tc>
      </w:tr>
      <w:tr w:rsidR="00B91FDE" w:rsidRPr="00821DAC" w:rsidTr="00B91FDE">
        <w:trPr>
          <w:trHeight w:val="323"/>
          <w:jc w:val="center"/>
        </w:trPr>
        <w:tc>
          <w:tcPr>
            <w:tcW w:w="5161" w:type="dxa"/>
            <w:shd w:val="clear" w:color="auto" w:fill="auto"/>
            <w:vAlign w:val="center"/>
          </w:tcPr>
          <w:p w:rsidR="00B91FDE" w:rsidRPr="009369E5" w:rsidRDefault="00B91FDE" w:rsidP="00DB779A">
            <w:pPr>
              <w:spacing w:after="0" w:line="240" w:lineRule="auto"/>
              <w:jc w:val="both"/>
              <w:rPr>
                <w:rFonts w:eastAsia="Times New Roman" w:cstheme="minorHAnsi"/>
                <w:color w:val="000000"/>
                <w:sz w:val="24"/>
                <w:szCs w:val="24"/>
              </w:rPr>
            </w:pPr>
            <w:r>
              <w:rPr>
                <w:rFonts w:eastAsia="Times New Roman" w:cstheme="minorHAnsi"/>
                <w:b/>
                <w:bCs/>
                <w:color w:val="000000"/>
                <w:sz w:val="24"/>
                <w:szCs w:val="24"/>
              </w:rPr>
              <w:t xml:space="preserve">15. </w:t>
            </w:r>
            <w:r w:rsidRPr="009369E5">
              <w:rPr>
                <w:rFonts w:eastAsia="Times New Roman" w:cstheme="minorHAnsi"/>
                <w:b/>
                <w:bCs/>
                <w:color w:val="000000"/>
                <w:sz w:val="24"/>
                <w:szCs w:val="24"/>
              </w:rPr>
              <w:t xml:space="preserve">Inadequate Primary Health </w:t>
            </w:r>
            <w:r>
              <w:rPr>
                <w:rFonts w:eastAsia="Times New Roman" w:cstheme="minorHAnsi"/>
                <w:b/>
                <w:bCs/>
                <w:color w:val="000000"/>
                <w:sz w:val="24"/>
                <w:szCs w:val="24"/>
              </w:rPr>
              <w:t xml:space="preserve">Care </w:t>
            </w:r>
            <w:r w:rsidRPr="009369E5">
              <w:rPr>
                <w:rFonts w:eastAsia="Times New Roman" w:cstheme="minorHAnsi"/>
                <w:b/>
                <w:bCs/>
                <w:color w:val="000000"/>
                <w:sz w:val="24"/>
                <w:szCs w:val="24"/>
              </w:rPr>
              <w:t>Centers (PHC</w:t>
            </w:r>
            <w:r>
              <w:rPr>
                <w:rFonts w:eastAsia="Times New Roman" w:cstheme="minorHAnsi"/>
                <w:b/>
                <w:bCs/>
                <w:color w:val="000000"/>
                <w:sz w:val="24"/>
                <w:szCs w:val="24"/>
              </w:rPr>
              <w:t>Cs</w:t>
            </w:r>
            <w:r w:rsidRPr="009369E5">
              <w:rPr>
                <w:rFonts w:eastAsia="Times New Roman" w:cstheme="minorHAnsi"/>
                <w:b/>
                <w:bCs/>
                <w:color w:val="000000"/>
                <w:sz w:val="24"/>
                <w:szCs w:val="24"/>
              </w:rPr>
              <w:t xml:space="preserve">)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b/>
                <w:bCs/>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b/>
                <w:bCs/>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Difference in political views</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unite for their development.</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Councillors, religious leaders and traditional leaders to unite their community members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Lack of cooperation within the community to provide land.</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provide land for the establishment of PHC and staff quarters.</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councillor to lobby ministry of works and ministry of health to build PHC and staff quarters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Lack of site inspection by the Government</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Government should conduct feasibility study of the site before embarking on projects.</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ward councillor should lobby the Ministry of Health and Ministry of Works for site inspection</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iv. Lack of support from Government Stakeholders</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to remind Government stake holders to maintain good synergy and understanding.</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ward councillors should maintain harmonious relationship</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23"/>
          <w:jc w:val="center"/>
        </w:trPr>
        <w:tc>
          <w:tcPr>
            <w:tcW w:w="5161" w:type="dxa"/>
            <w:shd w:val="clear" w:color="auto" w:fill="auto"/>
            <w:vAlign w:val="center"/>
          </w:tcPr>
          <w:p w:rsidR="00B91FDE" w:rsidRPr="009369E5" w:rsidRDefault="00B91FDE" w:rsidP="00DB779A">
            <w:pPr>
              <w:spacing w:after="0" w:line="240" w:lineRule="auto"/>
              <w:jc w:val="both"/>
              <w:rPr>
                <w:rFonts w:eastAsia="Times New Roman" w:cstheme="minorHAnsi"/>
                <w:color w:val="000000"/>
                <w:sz w:val="24"/>
                <w:szCs w:val="24"/>
              </w:rPr>
            </w:pPr>
            <w:r>
              <w:rPr>
                <w:rFonts w:eastAsia="Times New Roman" w:cstheme="minorHAnsi"/>
                <w:b/>
                <w:bCs/>
                <w:color w:val="000000"/>
                <w:sz w:val="24"/>
                <w:szCs w:val="24"/>
              </w:rPr>
              <w:lastRenderedPageBreak/>
              <w:t>16</w:t>
            </w:r>
            <w:r w:rsidRPr="009369E5">
              <w:rPr>
                <w:rFonts w:eastAsia="Times New Roman" w:cstheme="minorHAnsi"/>
                <w:b/>
                <w:bCs/>
                <w:color w:val="000000"/>
                <w:sz w:val="24"/>
                <w:szCs w:val="24"/>
              </w:rPr>
              <w:t xml:space="preserve">. Inadequate health facilities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 Inability</w:t>
            </w:r>
            <w:r w:rsidRPr="009369E5">
              <w:rPr>
                <w:rFonts w:eastAsia="Times New Roman" w:cstheme="minorHAnsi"/>
                <w:color w:val="000000"/>
                <w:sz w:val="24"/>
                <w:szCs w:val="24"/>
              </w:rPr>
              <w:t xml:space="preserve"> of </w:t>
            </w:r>
            <w:r>
              <w:rPr>
                <w:rFonts w:eastAsia="Times New Roman" w:cstheme="minorHAnsi"/>
                <w:color w:val="000000"/>
                <w:sz w:val="24"/>
                <w:szCs w:val="24"/>
              </w:rPr>
              <w:t>the M</w:t>
            </w:r>
            <w:r w:rsidRPr="009369E5">
              <w:rPr>
                <w:rFonts w:eastAsia="Times New Roman" w:cstheme="minorHAnsi"/>
                <w:color w:val="000000"/>
                <w:sz w:val="24"/>
                <w:szCs w:val="24"/>
              </w:rPr>
              <w:t xml:space="preserve">inistry of </w:t>
            </w:r>
            <w:r>
              <w:rPr>
                <w:rFonts w:eastAsia="Times New Roman" w:cstheme="minorHAnsi"/>
                <w:color w:val="000000"/>
                <w:sz w:val="24"/>
                <w:szCs w:val="24"/>
              </w:rPr>
              <w:t>H</w:t>
            </w:r>
            <w:r w:rsidRPr="009369E5">
              <w:rPr>
                <w:rFonts w:eastAsia="Times New Roman" w:cstheme="minorHAnsi"/>
                <w:color w:val="000000"/>
                <w:sz w:val="24"/>
                <w:szCs w:val="24"/>
              </w:rPr>
              <w:t xml:space="preserve">ealth to procure adequate health </w:t>
            </w:r>
            <w:r>
              <w:rPr>
                <w:rFonts w:eastAsia="Times New Roman" w:cstheme="minorHAnsi"/>
                <w:color w:val="000000"/>
                <w:sz w:val="24"/>
                <w:szCs w:val="24"/>
              </w:rPr>
              <w:t>equipment</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health to procure more health </w:t>
            </w:r>
            <w:r>
              <w:rPr>
                <w:rFonts w:eastAsia="Times New Roman" w:cstheme="minorHAnsi"/>
                <w:color w:val="000000"/>
                <w:sz w:val="24"/>
                <w:szCs w:val="24"/>
              </w:rPr>
              <w:t>equipment</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Councilor through the chairman to lobby </w:t>
            </w:r>
            <w:r>
              <w:rPr>
                <w:rFonts w:eastAsia="Times New Roman" w:cstheme="minorHAnsi"/>
                <w:color w:val="000000"/>
                <w:sz w:val="24"/>
                <w:szCs w:val="24"/>
              </w:rPr>
              <w:t>M</w:t>
            </w:r>
            <w:r w:rsidRPr="009369E5">
              <w:rPr>
                <w:rFonts w:eastAsia="Times New Roman" w:cstheme="minorHAnsi"/>
                <w:color w:val="000000"/>
                <w:sz w:val="24"/>
                <w:szCs w:val="24"/>
              </w:rPr>
              <w:t xml:space="preserve">inistry of </w:t>
            </w:r>
            <w:r>
              <w:rPr>
                <w:rFonts w:eastAsia="Times New Roman" w:cstheme="minorHAnsi"/>
                <w:color w:val="000000"/>
                <w:sz w:val="24"/>
                <w:szCs w:val="24"/>
              </w:rPr>
              <w:t>H</w:t>
            </w:r>
            <w:r w:rsidRPr="009369E5">
              <w:rPr>
                <w:rFonts w:eastAsia="Times New Roman" w:cstheme="minorHAnsi"/>
                <w:color w:val="000000"/>
                <w:sz w:val="24"/>
                <w:szCs w:val="24"/>
              </w:rPr>
              <w:t xml:space="preserve">ealth to procure health </w:t>
            </w:r>
            <w:r>
              <w:rPr>
                <w:rFonts w:eastAsia="Times New Roman" w:cstheme="minorHAnsi"/>
                <w:color w:val="000000"/>
                <w:sz w:val="24"/>
                <w:szCs w:val="24"/>
              </w:rPr>
              <w:t>equipment for use</w:t>
            </w:r>
            <w:r w:rsidRPr="009369E5">
              <w:rPr>
                <w:rFonts w:eastAsia="Times New Roman" w:cstheme="minorHAnsi"/>
                <w:color w:val="000000"/>
                <w:sz w:val="24"/>
                <w:szCs w:val="24"/>
              </w:rPr>
              <w:t xml:space="preserve"> in the affected area</w:t>
            </w:r>
            <w:r>
              <w:rPr>
                <w:rFonts w:eastAsia="Times New Roman" w:cstheme="minorHAnsi"/>
                <w:color w:val="000000"/>
                <w:sz w:val="24"/>
                <w:szCs w:val="24"/>
              </w:rPr>
              <w:t>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Insufficient funds to build more health facilities</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finance to release funds for building of health facilities</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to organize fund raising activities inviting all stakeholders within and in diaspora to raise money to procure health facilities.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councilor through the chairman to lobby ministry of finance for the release of fund to build heath facilities.</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610"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B91FDE">
        <w:trPr>
          <w:trHeight w:val="323"/>
          <w:jc w:val="center"/>
        </w:trPr>
        <w:tc>
          <w:tcPr>
            <w:tcW w:w="5161" w:type="dxa"/>
            <w:shd w:val="clear" w:color="auto" w:fill="auto"/>
            <w:vAlign w:val="center"/>
          </w:tcPr>
          <w:p w:rsidR="00B91FDE" w:rsidRPr="009369E5" w:rsidRDefault="00B91FDE" w:rsidP="00DB779A">
            <w:pPr>
              <w:spacing w:after="0" w:line="240" w:lineRule="auto"/>
              <w:jc w:val="both"/>
              <w:rPr>
                <w:rFonts w:eastAsia="Times New Roman" w:cstheme="minorHAnsi"/>
                <w:color w:val="000000"/>
                <w:sz w:val="24"/>
                <w:szCs w:val="24"/>
              </w:rPr>
            </w:pPr>
            <w:r>
              <w:rPr>
                <w:rFonts w:eastAsia="Times New Roman" w:cstheme="minorHAnsi"/>
                <w:b/>
                <w:bCs/>
                <w:color w:val="000000"/>
                <w:sz w:val="24"/>
                <w:szCs w:val="24"/>
              </w:rPr>
              <w:t>17. Overcrowding of General Hospital</w:t>
            </w:r>
            <w:r w:rsidRPr="009369E5">
              <w:rPr>
                <w:rFonts w:eastAsia="Times New Roman" w:cstheme="minorHAnsi"/>
                <w:b/>
                <w:bCs/>
                <w:color w:val="000000"/>
                <w:sz w:val="24"/>
                <w:szCs w:val="24"/>
              </w:rPr>
              <w:t xml:space="preserve"> in </w:t>
            </w:r>
            <w:r>
              <w:rPr>
                <w:rFonts w:eastAsia="Times New Roman" w:cstheme="minorHAnsi"/>
                <w:b/>
                <w:bCs/>
                <w:color w:val="000000"/>
                <w:sz w:val="24"/>
                <w:szCs w:val="24"/>
              </w:rPr>
              <w:t>Numan</w:t>
            </w:r>
            <w:r w:rsidRPr="009369E5">
              <w:rPr>
                <w:rFonts w:eastAsia="Times New Roman" w:cstheme="minorHAnsi"/>
                <w:b/>
                <w:bCs/>
                <w:color w:val="000000"/>
                <w:sz w:val="24"/>
                <w:szCs w:val="24"/>
              </w:rPr>
              <w:t xml:space="preserve">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b/>
                <w:bCs/>
                <w:color w:val="000000"/>
                <w:sz w:val="24"/>
                <w:szCs w:val="24"/>
              </w:rPr>
              <w:t>Due to:</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323"/>
          <w:jc w:val="center"/>
        </w:trPr>
        <w:tc>
          <w:tcPr>
            <w:tcW w:w="516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 Insufficient bed spaces</w:t>
            </w:r>
            <w:r w:rsidRPr="009369E5">
              <w:rPr>
                <w:rFonts w:eastAsia="Times New Roman" w:cstheme="minorHAnsi"/>
                <w:color w:val="000000"/>
                <w:sz w:val="24"/>
                <w:szCs w:val="24"/>
              </w:rPr>
              <w:t xml:space="preserve">. </w:t>
            </w:r>
          </w:p>
        </w:tc>
        <w:tc>
          <w:tcPr>
            <w:tcW w:w="480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Ministry of </w:t>
            </w:r>
            <w:r>
              <w:rPr>
                <w:rFonts w:eastAsia="Times New Roman" w:cstheme="minorHAnsi"/>
                <w:color w:val="000000"/>
                <w:sz w:val="24"/>
                <w:szCs w:val="24"/>
              </w:rPr>
              <w:t>H</w:t>
            </w:r>
            <w:r w:rsidRPr="009369E5">
              <w:rPr>
                <w:rFonts w:eastAsia="Times New Roman" w:cstheme="minorHAnsi"/>
                <w:color w:val="000000"/>
                <w:sz w:val="24"/>
                <w:szCs w:val="24"/>
              </w:rPr>
              <w:t xml:space="preserve">ealth </w:t>
            </w:r>
            <w:r>
              <w:rPr>
                <w:rFonts w:eastAsia="Times New Roman" w:cstheme="minorHAnsi"/>
                <w:color w:val="000000"/>
                <w:sz w:val="24"/>
                <w:szCs w:val="24"/>
              </w:rPr>
              <w:t>build additional wards in General Hospital Numan</w:t>
            </w:r>
            <w:r w:rsidRPr="009369E5">
              <w:rPr>
                <w:rFonts w:eastAsia="Times New Roman" w:cstheme="minorHAnsi"/>
                <w:color w:val="000000"/>
                <w:sz w:val="24"/>
                <w:szCs w:val="24"/>
              </w:rPr>
              <w:t xml:space="preserve">.  </w:t>
            </w:r>
          </w:p>
        </w:tc>
        <w:tc>
          <w:tcPr>
            <w:tcW w:w="4610"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and ward councilor,</w:t>
            </w:r>
            <w:r>
              <w:rPr>
                <w:rFonts w:eastAsia="Times New Roman" w:cstheme="minorHAnsi"/>
                <w:color w:val="000000"/>
                <w:sz w:val="24"/>
                <w:szCs w:val="24"/>
              </w:rPr>
              <w:t xml:space="preserve"> through LGA Chairman to lobby M</w:t>
            </w:r>
            <w:r w:rsidRPr="009369E5">
              <w:rPr>
                <w:rFonts w:eastAsia="Times New Roman" w:cstheme="minorHAnsi"/>
                <w:color w:val="000000"/>
                <w:sz w:val="24"/>
                <w:szCs w:val="24"/>
              </w:rPr>
              <w:t xml:space="preserve">inistry of </w:t>
            </w:r>
            <w:r>
              <w:rPr>
                <w:rFonts w:eastAsia="Times New Roman" w:cstheme="minorHAnsi"/>
                <w:color w:val="000000"/>
                <w:sz w:val="24"/>
                <w:szCs w:val="24"/>
              </w:rPr>
              <w:t>H</w:t>
            </w:r>
            <w:r w:rsidRPr="009369E5">
              <w:rPr>
                <w:rFonts w:eastAsia="Times New Roman" w:cstheme="minorHAnsi"/>
                <w:color w:val="000000"/>
                <w:sz w:val="24"/>
                <w:szCs w:val="24"/>
              </w:rPr>
              <w:t xml:space="preserve">ealth to build </w:t>
            </w:r>
            <w:r>
              <w:rPr>
                <w:rFonts w:eastAsia="Times New Roman" w:cstheme="minorHAnsi"/>
                <w:color w:val="000000"/>
                <w:sz w:val="24"/>
                <w:szCs w:val="24"/>
              </w:rPr>
              <w:t>adequate wards in Numan</w:t>
            </w:r>
            <w:r w:rsidRPr="009369E5">
              <w:rPr>
                <w:rFonts w:eastAsia="Times New Roman" w:cstheme="minorHAnsi"/>
                <w:color w:val="000000"/>
                <w:sz w:val="24"/>
                <w:szCs w:val="24"/>
              </w:rPr>
              <w:t>.</w:t>
            </w:r>
          </w:p>
        </w:tc>
      </w:tr>
    </w:tbl>
    <w:p w:rsidR="00B91FDE" w:rsidRDefault="00B91FDE" w:rsidP="00B91FDE">
      <w:pPr>
        <w:jc w:val="both"/>
        <w:rPr>
          <w:rFonts w:cstheme="minorHAnsi"/>
          <w:color w:val="00B050"/>
          <w:sz w:val="24"/>
          <w:szCs w:val="24"/>
        </w:rPr>
      </w:pPr>
    </w:p>
    <w:p w:rsidR="00B91FDE" w:rsidRDefault="00B91FDE" w:rsidP="00B91FDE">
      <w:pPr>
        <w:rPr>
          <w:rFonts w:cstheme="minorHAnsi"/>
          <w:color w:val="00B050"/>
          <w:sz w:val="24"/>
          <w:szCs w:val="24"/>
        </w:rPr>
      </w:pPr>
      <w:r>
        <w:rPr>
          <w:rFonts w:cstheme="minorHAnsi"/>
          <w:color w:val="00B050"/>
          <w:sz w:val="24"/>
          <w:szCs w:val="24"/>
        </w:rPr>
        <w:br w:type="page"/>
      </w:r>
    </w:p>
    <w:p w:rsidR="00B91FDE" w:rsidRPr="00FA6E5A" w:rsidRDefault="00B91FDE" w:rsidP="00B91FDE">
      <w:pPr>
        <w:jc w:val="both"/>
        <w:rPr>
          <w:rFonts w:cstheme="minorHAnsi"/>
          <w:b/>
          <w:color w:val="00B050"/>
          <w:sz w:val="28"/>
          <w:szCs w:val="24"/>
        </w:rPr>
      </w:pPr>
      <w:r w:rsidRPr="00FA6E5A">
        <w:rPr>
          <w:rFonts w:cstheme="minorHAnsi"/>
          <w:b/>
          <w:color w:val="00B050"/>
          <w:sz w:val="28"/>
          <w:szCs w:val="24"/>
        </w:rPr>
        <w:lastRenderedPageBreak/>
        <w:t>WATER AND SANITATION SECTOR</w:t>
      </w:r>
    </w:p>
    <w:tbl>
      <w:tblPr>
        <w:tblW w:w="14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5098"/>
        <w:gridCol w:w="5822"/>
      </w:tblGrid>
      <w:tr w:rsidR="00B91FDE" w:rsidRPr="00FA6E5A" w:rsidTr="009B732D">
        <w:trPr>
          <w:trHeight w:val="320"/>
          <w:jc w:val="center"/>
        </w:trPr>
        <w:tc>
          <w:tcPr>
            <w:tcW w:w="3553" w:type="dxa"/>
            <w:shd w:val="clear" w:color="auto" w:fill="auto"/>
            <w:vAlign w:val="bottom"/>
            <w:hideMark/>
          </w:tcPr>
          <w:p w:rsidR="00B91FDE" w:rsidRPr="00FA6E5A" w:rsidRDefault="00B91FDE" w:rsidP="009B732D">
            <w:pPr>
              <w:spacing w:after="0" w:line="240" w:lineRule="auto"/>
              <w:jc w:val="both"/>
              <w:rPr>
                <w:rFonts w:eastAsia="Times New Roman" w:cstheme="minorHAnsi"/>
                <w:b/>
                <w:bCs/>
                <w:color w:val="000000"/>
                <w:sz w:val="28"/>
                <w:szCs w:val="24"/>
              </w:rPr>
            </w:pPr>
            <w:r w:rsidRPr="00FA6E5A">
              <w:rPr>
                <w:rFonts w:eastAsia="Times New Roman" w:cstheme="minorHAnsi"/>
                <w:b/>
                <w:bCs/>
                <w:color w:val="000000"/>
                <w:sz w:val="28"/>
                <w:szCs w:val="24"/>
              </w:rPr>
              <w:t>PROBLEMS AND MAJOR CAUSES</w:t>
            </w:r>
          </w:p>
        </w:tc>
        <w:tc>
          <w:tcPr>
            <w:tcW w:w="5098" w:type="dxa"/>
            <w:shd w:val="clear" w:color="auto" w:fill="auto"/>
            <w:vAlign w:val="bottom"/>
            <w:hideMark/>
          </w:tcPr>
          <w:p w:rsidR="00B91FDE" w:rsidRPr="00FA6E5A" w:rsidRDefault="00B91FDE" w:rsidP="009B732D">
            <w:pPr>
              <w:spacing w:after="0" w:line="240" w:lineRule="auto"/>
              <w:jc w:val="both"/>
              <w:rPr>
                <w:rFonts w:eastAsia="Times New Roman" w:cstheme="minorHAnsi"/>
                <w:b/>
                <w:bCs/>
                <w:color w:val="000000"/>
                <w:sz w:val="28"/>
                <w:szCs w:val="24"/>
              </w:rPr>
            </w:pPr>
            <w:r w:rsidRPr="00FA6E5A">
              <w:rPr>
                <w:rFonts w:eastAsia="Times New Roman" w:cstheme="minorHAnsi"/>
                <w:b/>
                <w:bCs/>
                <w:color w:val="000000"/>
                <w:sz w:val="28"/>
                <w:szCs w:val="24"/>
              </w:rPr>
              <w:t>SOLUTION</w:t>
            </w:r>
          </w:p>
        </w:tc>
        <w:tc>
          <w:tcPr>
            <w:tcW w:w="5822" w:type="dxa"/>
            <w:shd w:val="clear" w:color="auto" w:fill="auto"/>
            <w:vAlign w:val="bottom"/>
            <w:hideMark/>
          </w:tcPr>
          <w:p w:rsidR="00B91FDE" w:rsidRPr="00FA6E5A" w:rsidRDefault="00B91FDE" w:rsidP="009B732D">
            <w:pPr>
              <w:spacing w:after="0" w:line="240" w:lineRule="auto"/>
              <w:jc w:val="both"/>
              <w:rPr>
                <w:rFonts w:eastAsia="Times New Roman" w:cstheme="minorHAnsi"/>
                <w:b/>
                <w:bCs/>
                <w:color w:val="000000"/>
                <w:sz w:val="28"/>
                <w:szCs w:val="24"/>
              </w:rPr>
            </w:pPr>
            <w:r w:rsidRPr="00FA6E5A">
              <w:rPr>
                <w:rFonts w:eastAsia="Times New Roman" w:cstheme="minorHAnsi"/>
                <w:b/>
                <w:bCs/>
                <w:color w:val="000000"/>
                <w:sz w:val="28"/>
                <w:szCs w:val="24"/>
              </w:rPr>
              <w:t>ACTIVITY</w:t>
            </w:r>
          </w:p>
        </w:tc>
      </w:tr>
      <w:tr w:rsidR="00B91FDE" w:rsidRPr="00821DAC" w:rsidTr="009B732D">
        <w:trPr>
          <w:trHeight w:val="870"/>
          <w:jc w:val="center"/>
        </w:trPr>
        <w:tc>
          <w:tcPr>
            <w:tcW w:w="3553" w:type="dxa"/>
            <w:shd w:val="clear" w:color="auto" w:fill="auto"/>
            <w:vAlign w:val="bottom"/>
            <w:hideMark/>
          </w:tcPr>
          <w:p w:rsidR="00B91FDE" w:rsidRPr="009369E5" w:rsidRDefault="00B91FDE" w:rsidP="007D1E85">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1. Poor environmental sanitation and Hygiene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29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Pr="001F5296">
              <w:rPr>
                <w:rFonts w:eastAsia="Times New Roman" w:cstheme="minorHAnsi"/>
                <w:bCs/>
                <w:color w:val="000000"/>
                <w:sz w:val="24"/>
                <w:szCs w:val="24"/>
              </w:rPr>
              <w:t>Due to:</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550"/>
          <w:jc w:val="center"/>
        </w:trPr>
        <w:tc>
          <w:tcPr>
            <w:tcW w:w="3553"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i. Open defecation by community members</w:t>
            </w:r>
          </w:p>
        </w:tc>
        <w:tc>
          <w:tcPr>
            <w:tcW w:w="5098"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o Members of the Community to dig toilets in their homes. </w:t>
            </w:r>
          </w:p>
        </w:tc>
        <w:tc>
          <w:tcPr>
            <w:tcW w:w="5822"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o  Traditional rulers,  Religious leaders/health officials should engage in awareness campaign in places of worship/health centres on the hazards of open defecation and benefits of digging toilets at homes.</w:t>
            </w:r>
          </w:p>
        </w:tc>
      </w:tr>
      <w:tr w:rsidR="00B91FDE" w:rsidRPr="00821DAC" w:rsidTr="009B732D">
        <w:trPr>
          <w:trHeight w:val="290"/>
          <w:jc w:val="center"/>
        </w:trPr>
        <w:tc>
          <w:tcPr>
            <w:tcW w:w="3553"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450"/>
          <w:jc w:val="center"/>
        </w:trPr>
        <w:tc>
          <w:tcPr>
            <w:tcW w:w="3553"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noWrap/>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Ministry of Environment should build community public toilets (Pit Latrines)</w:t>
            </w:r>
          </w:p>
        </w:tc>
        <w:tc>
          <w:tcPr>
            <w:tcW w:w="5822"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o  The community members should channel their problems to their political representatives (eg. Ward councilors, house of assembly members) and other stakeholders to lobby the Ministry of Environment to construct public toilets across communities</w:t>
            </w:r>
          </w:p>
        </w:tc>
      </w:tr>
      <w:tr w:rsidR="00B91FDE" w:rsidRPr="00821DAC" w:rsidTr="009B732D">
        <w:trPr>
          <w:trHeight w:val="93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 </w:t>
            </w:r>
            <w:r w:rsidRPr="009369E5">
              <w:rPr>
                <w:rFonts w:eastAsia="Times New Roman" w:cstheme="minorHAnsi"/>
                <w:color w:val="000000"/>
                <w:sz w:val="24"/>
                <w:szCs w:val="24"/>
              </w:rPr>
              <w:t>Insufficient knowledge of the dangers associated with poor sanitation and hygiene</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w:t>
            </w:r>
            <w:r>
              <w:rPr>
                <w:rFonts w:eastAsia="Times New Roman" w:cstheme="minorHAnsi"/>
                <w:color w:val="000000"/>
                <w:sz w:val="24"/>
                <w:szCs w:val="24"/>
              </w:rPr>
              <w:t>Numan</w:t>
            </w:r>
            <w:r w:rsidRPr="009369E5">
              <w:rPr>
                <w:rFonts w:eastAsia="Times New Roman" w:cstheme="minorHAnsi"/>
                <w:color w:val="000000"/>
                <w:sz w:val="24"/>
                <w:szCs w:val="24"/>
              </w:rPr>
              <w:t xml:space="preserve"> LGA legislative council should adopt a motion for mandatory monthly sanitation in communities.</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to lobby councilors of their various wards to enact a bye-law for monthly sanitation exercise at the LGA.</w:t>
            </w:r>
          </w:p>
        </w:tc>
      </w:tr>
      <w:tr w:rsidR="00B91FDE" w:rsidRPr="00821DAC" w:rsidTr="009B732D">
        <w:trPr>
          <w:trHeight w:val="87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Health practitioners in the community should sensitize community members on the dangers associated with poor sanitation and poor hygiene</w:t>
            </w:r>
          </w:p>
        </w:tc>
      </w:tr>
      <w:tr w:rsidR="00B91FDE" w:rsidRPr="00821DAC" w:rsidTr="009B732D">
        <w:trPr>
          <w:trHeight w:val="165"/>
          <w:jc w:val="center"/>
        </w:trPr>
        <w:tc>
          <w:tcPr>
            <w:tcW w:w="3553" w:type="dxa"/>
            <w:shd w:val="clear" w:color="auto" w:fill="auto"/>
          </w:tcPr>
          <w:p w:rsidR="00B91FDE" w:rsidRPr="00AF76EB" w:rsidRDefault="00B91FDE" w:rsidP="009B732D">
            <w:pPr>
              <w:spacing w:after="0" w:line="240" w:lineRule="auto"/>
              <w:rPr>
                <w:rFonts w:eastAsia="Times New Roman" w:cstheme="minorHAnsi"/>
                <w:color w:val="000000"/>
                <w:sz w:val="24"/>
                <w:szCs w:val="24"/>
              </w:rPr>
            </w:pPr>
            <w:r>
              <w:rPr>
                <w:rFonts w:eastAsia="Times New Roman" w:cstheme="minorHAnsi"/>
                <w:bCs/>
                <w:color w:val="000000"/>
                <w:sz w:val="24"/>
                <w:szCs w:val="24"/>
              </w:rPr>
              <w:t xml:space="preserve">iii. </w:t>
            </w:r>
            <w:r w:rsidRPr="00AF76EB">
              <w:rPr>
                <w:rFonts w:eastAsia="Times New Roman" w:cstheme="minorHAnsi"/>
                <w:bCs/>
                <w:color w:val="000000"/>
                <w:sz w:val="24"/>
                <w:szCs w:val="24"/>
              </w:rPr>
              <w:t>Insufficient public toilets in Karampoka, Primary school</w:t>
            </w:r>
          </w:p>
        </w:tc>
        <w:tc>
          <w:tcPr>
            <w:tcW w:w="5098"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Environmental sanitation Agency, NGOs and community to provide enough toilet facilities in public places. </w:t>
            </w:r>
          </w:p>
        </w:tc>
        <w:tc>
          <w:tcPr>
            <w:tcW w:w="5822"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Community and traditional leaders to meet with WASHCOM, WDSC and political leaders to advocate for the provision of these facilities through the ministry of environment and wash sector. </w:t>
            </w:r>
          </w:p>
        </w:tc>
      </w:tr>
      <w:tr w:rsidR="00B91FDE" w:rsidRPr="00821DAC" w:rsidTr="009B732D">
        <w:trPr>
          <w:trHeight w:val="165"/>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101"/>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lastRenderedPageBreak/>
              <w:t>2. Inadequate access to potable drinking water in</w:t>
            </w:r>
            <w:r>
              <w:rPr>
                <w:rFonts w:eastAsia="Times New Roman" w:cstheme="minorHAnsi"/>
                <w:b/>
                <w:bCs/>
                <w:color w:val="000000"/>
                <w:sz w:val="24"/>
                <w:szCs w:val="24"/>
              </w:rPr>
              <w:t xml:space="preserve"> all communities in all 10</w:t>
            </w:r>
            <w:r w:rsidR="007D1E85">
              <w:rPr>
                <w:rFonts w:eastAsia="Times New Roman" w:cstheme="minorHAnsi"/>
                <w:b/>
                <w:bCs/>
                <w:color w:val="000000"/>
                <w:sz w:val="24"/>
                <w:szCs w:val="24"/>
              </w:rPr>
              <w:t xml:space="preserve"> </w:t>
            </w:r>
            <w:r>
              <w:rPr>
                <w:rFonts w:eastAsia="Times New Roman" w:cstheme="minorHAnsi"/>
                <w:b/>
                <w:bCs/>
                <w:color w:val="000000"/>
                <w:sz w:val="24"/>
                <w:szCs w:val="24"/>
              </w:rPr>
              <w:t>wards.</w:t>
            </w:r>
            <w:r w:rsidRPr="009369E5">
              <w:rPr>
                <w:rFonts w:eastAsia="Times New Roman" w:cstheme="minorHAnsi"/>
                <w:b/>
                <w:bCs/>
                <w:color w:val="000000"/>
                <w:sz w:val="24"/>
                <w:szCs w:val="24"/>
              </w:rPr>
              <w:t xml:space="preserve">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29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Pr="00EF4D6E">
              <w:rPr>
                <w:rFonts w:eastAsia="Times New Roman" w:cstheme="minorHAnsi"/>
                <w:bCs/>
                <w:color w:val="000000"/>
                <w:sz w:val="24"/>
                <w:szCs w:val="24"/>
              </w:rPr>
              <w:t>Due to:</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87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Inadequate Boreholes</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Ministry of water resources, RUWASSA in collaboration with NGOs should drill  more Boreholes in communities where they are lacking.</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The WDSC through the Councilors should lobby the LG Chairman, Ministry of water Resources and NGOs to drill boreholes.</w:t>
            </w:r>
          </w:p>
        </w:tc>
      </w:tr>
      <w:tr w:rsidR="00B91FDE" w:rsidRPr="00821DAC" w:rsidTr="009B732D">
        <w:trPr>
          <w:trHeight w:val="58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contribute  towards maintaining and  drilling of boreholes</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organize launching and contribution towards drilling and repair of boreholes</w:t>
            </w:r>
          </w:p>
        </w:tc>
      </w:tr>
      <w:tr w:rsidR="00B91FDE" w:rsidRPr="00821DAC" w:rsidTr="009B732D">
        <w:trPr>
          <w:trHeight w:val="85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Broken down  boreholes within communities</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to engage in fund raising activities through donations from philanthropist and political leaders for the maintenance of existing boreholes.</w:t>
            </w:r>
          </w:p>
        </w:tc>
      </w:tr>
      <w:tr w:rsidR="00B91FDE" w:rsidRPr="00821DAC" w:rsidTr="009B732D">
        <w:trPr>
          <w:trHeight w:val="113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Lack of industrial bore-hole/wells due to water storage</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WSDC to provide industrial bore-hole/wells to limit issues with regards to water storage.</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WDSC and traditional leaders to engage in fund raising activities by seeking for donations from community members, philanthropist and other development partners. </w:t>
            </w:r>
          </w:p>
        </w:tc>
      </w:tr>
      <w:tr w:rsidR="00B91FDE" w:rsidRPr="00821DAC" w:rsidTr="009B732D">
        <w:trPr>
          <w:trHeight w:val="117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iv. Theft of borehole parts and poor maintenance  of boreholes by community members</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members and vigilante should strengthen vigilance to ensure protection and proper use of boreholes.</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Religious, traditional, and political leaders should engage with youths and local vigilantes to enhance the security of existing boreholes within their respective communities.</w:t>
            </w:r>
          </w:p>
        </w:tc>
      </w:tr>
      <w:tr w:rsidR="00B91FDE" w:rsidRPr="00821DAC" w:rsidTr="009B732D">
        <w:trPr>
          <w:trHeight w:val="870"/>
          <w:jc w:val="center"/>
        </w:trPr>
        <w:tc>
          <w:tcPr>
            <w:tcW w:w="3553" w:type="dxa"/>
            <w:shd w:val="clear" w:color="auto" w:fill="auto"/>
            <w:vAlign w:val="bottom"/>
            <w:hideMark/>
          </w:tcPr>
          <w:p w:rsidR="00B91FDE" w:rsidRPr="009369E5" w:rsidRDefault="00B91FDE" w:rsidP="007D1E85">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3.Polluted and unhygienic drinking water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29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6C0784">
              <w:rPr>
                <w:rFonts w:eastAsia="Times New Roman" w:cstheme="minorHAnsi"/>
                <w:bCs/>
                <w:color w:val="000000"/>
                <w:sz w:val="24"/>
                <w:szCs w:val="24"/>
              </w:rPr>
              <w:t>Due to:</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16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i. Open defecation</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be encouraged to provide toilet facilities in their various home</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leaders, traditional leaders with the help of LGA Environment Department should create awareness to the community on the need to have toilets in their home</w:t>
            </w:r>
          </w:p>
        </w:tc>
      </w:tr>
      <w:tr w:rsidR="00B91FDE" w:rsidRPr="00821DAC" w:rsidTr="009B732D">
        <w:trPr>
          <w:trHeight w:val="58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Open wells</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provide covers for the wells through contributions.</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Community leaders should organize individual contribution per household for buying of well </w:t>
            </w:r>
            <w:r w:rsidRPr="009369E5">
              <w:rPr>
                <w:rFonts w:eastAsia="Times New Roman" w:cstheme="minorHAnsi"/>
                <w:color w:val="000000"/>
                <w:sz w:val="24"/>
                <w:szCs w:val="24"/>
              </w:rPr>
              <w:lastRenderedPageBreak/>
              <w:t xml:space="preserve">covers </w:t>
            </w:r>
          </w:p>
        </w:tc>
      </w:tr>
      <w:tr w:rsidR="00B91FDE" w:rsidRPr="00821DAC" w:rsidTr="009B732D">
        <w:trPr>
          <w:trHeight w:val="87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iii. Using same water source with both human and animals</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water resources to Provide separate water source for animals </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Stakeholder through councilor, chairman to lobby ministry of water resource to construct adequate boreholes</w:t>
            </w:r>
          </w:p>
        </w:tc>
      </w:tr>
      <w:tr w:rsidR="00B91FDE" w:rsidRPr="00821DAC" w:rsidTr="007D1E85">
        <w:trPr>
          <w:trHeight w:val="395"/>
          <w:jc w:val="center"/>
        </w:trPr>
        <w:tc>
          <w:tcPr>
            <w:tcW w:w="3553" w:type="dxa"/>
            <w:shd w:val="clear" w:color="auto" w:fill="auto"/>
            <w:vAlign w:val="bottom"/>
            <w:hideMark/>
          </w:tcPr>
          <w:p w:rsidR="00B91FDE" w:rsidRPr="009369E5" w:rsidRDefault="00B91FDE" w:rsidP="007D1E85">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4.</w:t>
            </w:r>
            <w:r>
              <w:rPr>
                <w:rFonts w:eastAsia="Times New Roman" w:cstheme="minorHAnsi"/>
                <w:b/>
                <w:bCs/>
                <w:color w:val="000000"/>
                <w:sz w:val="24"/>
                <w:szCs w:val="24"/>
              </w:rPr>
              <w:t xml:space="preserve"> </w:t>
            </w:r>
            <w:r w:rsidRPr="009369E5">
              <w:rPr>
                <w:rFonts w:eastAsia="Times New Roman" w:cstheme="minorHAnsi"/>
                <w:b/>
                <w:bCs/>
                <w:color w:val="000000"/>
                <w:sz w:val="24"/>
                <w:szCs w:val="24"/>
              </w:rPr>
              <w:t xml:space="preserve">Faulty Borehole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290"/>
          <w:jc w:val="center"/>
        </w:trPr>
        <w:tc>
          <w:tcPr>
            <w:tcW w:w="3553" w:type="dxa"/>
            <w:shd w:val="clear" w:color="auto" w:fill="auto"/>
            <w:vAlign w:val="bottom"/>
            <w:hideMark/>
          </w:tcPr>
          <w:p w:rsidR="00B91FDE" w:rsidRPr="005D1DAC" w:rsidRDefault="00B91FDE" w:rsidP="009B732D">
            <w:pPr>
              <w:spacing w:after="0" w:line="240" w:lineRule="auto"/>
              <w:jc w:val="both"/>
              <w:rPr>
                <w:rFonts w:eastAsia="Times New Roman" w:cstheme="minorHAnsi"/>
                <w:bCs/>
                <w:color w:val="000000"/>
                <w:sz w:val="24"/>
                <w:szCs w:val="24"/>
              </w:rPr>
            </w:pPr>
            <w:r w:rsidRPr="005D1DAC">
              <w:rPr>
                <w:rFonts w:eastAsia="Times New Roman" w:cstheme="minorHAnsi"/>
                <w:bCs/>
                <w:color w:val="000000"/>
                <w:sz w:val="24"/>
                <w:szCs w:val="24"/>
              </w:rPr>
              <w:t>Due to:</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16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 P</w:t>
            </w:r>
            <w:r w:rsidRPr="009369E5">
              <w:rPr>
                <w:rFonts w:eastAsia="Times New Roman" w:cstheme="minorHAnsi"/>
                <w:color w:val="000000"/>
                <w:sz w:val="24"/>
                <w:szCs w:val="24"/>
              </w:rPr>
              <w:t>oor maintenance of the borehole</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Community leaders should assign a committee that will be in charge of borehole maintenance </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Committee members and  Traditional leaders should engage the community members and educate the community on the regulations regarding borehole usage </w:t>
            </w:r>
          </w:p>
        </w:tc>
      </w:tr>
      <w:tr w:rsidR="00B91FDE" w:rsidRPr="00821DAC" w:rsidTr="009B732D">
        <w:trPr>
          <w:trHeight w:val="58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Vandalism</w:t>
            </w:r>
          </w:p>
        </w:tc>
        <w:tc>
          <w:tcPr>
            <w:tcW w:w="5098"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leaders should engage with Vigilante that will guard the borehole area.</w:t>
            </w:r>
          </w:p>
        </w:tc>
        <w:tc>
          <w:tcPr>
            <w:tcW w:w="5822"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Youth Committee to liase with community leaders to provide watchmen in all the borehole in the community</w:t>
            </w:r>
          </w:p>
        </w:tc>
      </w:tr>
      <w:tr w:rsidR="00B91FDE" w:rsidRPr="00821DAC" w:rsidTr="007D1E85">
        <w:trPr>
          <w:trHeight w:val="629"/>
          <w:jc w:val="center"/>
        </w:trPr>
        <w:tc>
          <w:tcPr>
            <w:tcW w:w="3553" w:type="dxa"/>
            <w:shd w:val="clear" w:color="auto" w:fill="auto"/>
            <w:vAlign w:val="bottom"/>
            <w:hideMark/>
          </w:tcPr>
          <w:p w:rsidR="00B91FDE" w:rsidRPr="009369E5" w:rsidRDefault="00B91FDE" w:rsidP="007D1E85">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5.Indiscriminate dumping of refuse </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29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58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No designated refuse dumping sites</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rulers should apportion a place where community members can dump their refuse</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to lobby traditional leaders to apportion a land for dumping of refuse</w:t>
            </w:r>
          </w:p>
        </w:tc>
      </w:tr>
      <w:tr w:rsidR="00B91FDE" w:rsidRPr="00821DAC" w:rsidTr="009B732D">
        <w:trPr>
          <w:trHeight w:val="610"/>
          <w:jc w:val="center"/>
        </w:trPr>
        <w:tc>
          <w:tcPr>
            <w:tcW w:w="3553"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Nonchalant attitude of community members toward refuse disposal</w:t>
            </w:r>
          </w:p>
        </w:tc>
        <w:tc>
          <w:tcPr>
            <w:tcW w:w="5098"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leaders should sanction those engaged in improper disposal of refuse.</w:t>
            </w:r>
          </w:p>
        </w:tc>
        <w:tc>
          <w:tcPr>
            <w:tcW w:w="5822"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to lobby traditional rulers to impose a law on indiscriminate dumping of refuse</w:t>
            </w:r>
          </w:p>
        </w:tc>
      </w:tr>
      <w:tr w:rsidR="00B91FDE" w:rsidRPr="00821DAC" w:rsidTr="009B732D">
        <w:trPr>
          <w:trHeight w:val="15"/>
          <w:jc w:val="center"/>
        </w:trPr>
        <w:tc>
          <w:tcPr>
            <w:tcW w:w="3553"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7D1E85">
        <w:trPr>
          <w:trHeight w:val="413"/>
          <w:jc w:val="center"/>
        </w:trPr>
        <w:tc>
          <w:tcPr>
            <w:tcW w:w="3553" w:type="dxa"/>
            <w:shd w:val="clear" w:color="auto" w:fill="auto"/>
            <w:vAlign w:val="center"/>
            <w:hideMark/>
          </w:tcPr>
          <w:p w:rsidR="00B91FDE" w:rsidRPr="009369E5" w:rsidRDefault="00B91FDE" w:rsidP="007D1E85">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6</w:t>
            </w:r>
            <w:r w:rsidRPr="009369E5">
              <w:rPr>
                <w:rFonts w:eastAsia="Times New Roman" w:cstheme="minorHAnsi"/>
                <w:b/>
                <w:bCs/>
                <w:color w:val="000000"/>
                <w:sz w:val="24"/>
                <w:szCs w:val="24"/>
              </w:rPr>
              <w:t xml:space="preserve">. Lack of modern borehole </w:t>
            </w:r>
          </w:p>
        </w:tc>
        <w:tc>
          <w:tcPr>
            <w:tcW w:w="5098"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290"/>
          <w:jc w:val="center"/>
        </w:trPr>
        <w:tc>
          <w:tcPr>
            <w:tcW w:w="3553"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5098"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840"/>
          <w:jc w:val="center"/>
        </w:trPr>
        <w:tc>
          <w:tcPr>
            <w:tcW w:w="3553"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High cost of modern Borehole</w:t>
            </w:r>
          </w:p>
        </w:tc>
        <w:tc>
          <w:tcPr>
            <w:tcW w:w="5098"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Provision of modern borehole by the political elite, NGOs, Ministry of water resources and water board</w:t>
            </w:r>
          </w:p>
        </w:tc>
        <w:tc>
          <w:tcPr>
            <w:tcW w:w="5822"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WDSC, through their councilor to lobby political representative to install modern boreholes</w:t>
            </w:r>
          </w:p>
        </w:tc>
      </w:tr>
      <w:tr w:rsidR="00B91FDE" w:rsidRPr="00821DAC" w:rsidTr="009B732D">
        <w:trPr>
          <w:trHeight w:val="112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5098"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p>
        </w:tc>
        <w:tc>
          <w:tcPr>
            <w:tcW w:w="5822"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 Community leaders, councilor through the chairman LGA to lobby Ministry of Water resources and Water board to install modern boreholes</w:t>
            </w:r>
          </w:p>
        </w:tc>
      </w:tr>
      <w:tr w:rsidR="00B91FDE" w:rsidRPr="00821DAC" w:rsidTr="009B732D">
        <w:trPr>
          <w:trHeight w:val="85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w:t>
            </w:r>
          </w:p>
        </w:tc>
        <w:tc>
          <w:tcPr>
            <w:tcW w:w="5822"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Traditional leaders, community leaders and WDSC can lobby NGOs to install modern boreholes for the communities</w:t>
            </w:r>
          </w:p>
        </w:tc>
      </w:tr>
      <w:tr w:rsidR="00B91FDE" w:rsidRPr="00821DAC" w:rsidTr="007D1E85">
        <w:trPr>
          <w:trHeight w:val="575"/>
          <w:jc w:val="center"/>
        </w:trPr>
        <w:tc>
          <w:tcPr>
            <w:tcW w:w="3553" w:type="dxa"/>
            <w:shd w:val="clear" w:color="auto" w:fill="auto"/>
            <w:vAlign w:val="center"/>
            <w:hideMark/>
          </w:tcPr>
          <w:p w:rsidR="00B91FDE" w:rsidRPr="009369E5" w:rsidRDefault="00B91FDE" w:rsidP="007D1E85">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7</w:t>
            </w:r>
            <w:r w:rsidRPr="009369E5">
              <w:rPr>
                <w:rFonts w:eastAsia="Times New Roman" w:cstheme="minorHAnsi"/>
                <w:b/>
                <w:bCs/>
                <w:color w:val="000000"/>
                <w:sz w:val="24"/>
                <w:szCs w:val="24"/>
              </w:rPr>
              <w:t>.</w:t>
            </w:r>
            <w:r>
              <w:rPr>
                <w:rFonts w:eastAsia="Times New Roman" w:cstheme="minorHAnsi"/>
                <w:b/>
                <w:bCs/>
                <w:color w:val="000000"/>
                <w:sz w:val="24"/>
                <w:szCs w:val="24"/>
              </w:rPr>
              <w:t xml:space="preserve"> </w:t>
            </w:r>
            <w:r w:rsidRPr="009369E5">
              <w:rPr>
                <w:rFonts w:eastAsia="Times New Roman" w:cstheme="minorHAnsi"/>
                <w:b/>
                <w:bCs/>
                <w:color w:val="000000"/>
                <w:sz w:val="24"/>
                <w:szCs w:val="24"/>
              </w:rPr>
              <w:t>Prevalence of water borne dis</w:t>
            </w:r>
            <w:r w:rsidR="00F01E9B">
              <w:rPr>
                <w:rFonts w:eastAsia="Times New Roman" w:cstheme="minorHAnsi"/>
                <w:b/>
                <w:bCs/>
                <w:color w:val="000000"/>
                <w:sz w:val="24"/>
                <w:szCs w:val="24"/>
              </w:rPr>
              <w:t xml:space="preserve">eases e.g typhoid, diarrhea </w:t>
            </w:r>
          </w:p>
        </w:tc>
        <w:tc>
          <w:tcPr>
            <w:tcW w:w="5098"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5822"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9B732D">
        <w:trPr>
          <w:trHeight w:val="290"/>
          <w:jc w:val="center"/>
        </w:trPr>
        <w:tc>
          <w:tcPr>
            <w:tcW w:w="3553"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5098"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5822"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9B732D">
        <w:trPr>
          <w:trHeight w:val="850"/>
          <w:jc w:val="center"/>
        </w:trPr>
        <w:tc>
          <w:tcPr>
            <w:tcW w:w="3553"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Lack of proper hygiene management</w:t>
            </w:r>
          </w:p>
        </w:tc>
        <w:tc>
          <w:tcPr>
            <w:tcW w:w="5098"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NGOs should form a WASH committee in the community</w:t>
            </w:r>
          </w:p>
        </w:tc>
        <w:tc>
          <w:tcPr>
            <w:tcW w:w="5822"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WASH committee  should sensitize the community on importance of hygiene promotion and promptly reporting to health centers for treatment.  </w:t>
            </w:r>
            <w:r w:rsidRPr="009369E5">
              <w:rPr>
                <w:rFonts w:eastAsia="Times New Roman" w:cstheme="minorHAnsi"/>
                <w:b/>
                <w:bCs/>
                <w:color w:val="000000"/>
                <w:sz w:val="24"/>
                <w:szCs w:val="24"/>
              </w:rPr>
              <w:t xml:space="preserve">. </w:t>
            </w:r>
          </w:p>
        </w:tc>
      </w:tr>
      <w:tr w:rsidR="00B91FDE" w:rsidRPr="00821DAC" w:rsidTr="009B732D">
        <w:trPr>
          <w:trHeight w:val="540"/>
          <w:jc w:val="center"/>
        </w:trPr>
        <w:tc>
          <w:tcPr>
            <w:tcW w:w="3553"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Polluted drinking water. </w:t>
            </w:r>
          </w:p>
        </w:tc>
        <w:tc>
          <w:tcPr>
            <w:tcW w:w="5098"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State ministry of water resources and NGOs to provide water treatment substances to the affected communities. </w:t>
            </w:r>
          </w:p>
        </w:tc>
        <w:tc>
          <w:tcPr>
            <w:tcW w:w="5822"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community leaders, community WASHCOM to lobby state ministry of water resources and NGOs to provide water treatment  in the affected communities. </w:t>
            </w:r>
          </w:p>
        </w:tc>
      </w:tr>
      <w:tr w:rsidR="00B91FDE" w:rsidRPr="00821DAC" w:rsidTr="009B732D">
        <w:trPr>
          <w:trHeight w:val="29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822"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9B732D">
        <w:trPr>
          <w:trHeight w:val="300"/>
          <w:jc w:val="center"/>
        </w:trPr>
        <w:tc>
          <w:tcPr>
            <w:tcW w:w="3553"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098"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822"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bl>
    <w:p w:rsidR="00B91FDE" w:rsidRDefault="00B91FDE" w:rsidP="00B91FDE">
      <w:pPr>
        <w:jc w:val="both"/>
        <w:rPr>
          <w:rFonts w:cstheme="minorHAnsi"/>
          <w:color w:val="00B050"/>
          <w:sz w:val="24"/>
          <w:szCs w:val="24"/>
        </w:rPr>
      </w:pPr>
    </w:p>
    <w:p w:rsidR="00B91FDE" w:rsidRDefault="00B91FDE" w:rsidP="00B91FDE">
      <w:pPr>
        <w:rPr>
          <w:rFonts w:cstheme="minorHAnsi"/>
          <w:color w:val="00B050"/>
          <w:sz w:val="24"/>
          <w:szCs w:val="24"/>
        </w:rPr>
      </w:pPr>
      <w:r>
        <w:rPr>
          <w:rFonts w:cstheme="minorHAnsi"/>
          <w:color w:val="00B050"/>
          <w:sz w:val="24"/>
          <w:szCs w:val="24"/>
        </w:rPr>
        <w:br w:type="page"/>
      </w:r>
    </w:p>
    <w:p w:rsidR="00B91FDE" w:rsidRPr="00330729" w:rsidRDefault="00B91FDE" w:rsidP="00B91FDE">
      <w:pPr>
        <w:jc w:val="both"/>
        <w:rPr>
          <w:rFonts w:cstheme="minorHAnsi"/>
          <w:b/>
          <w:color w:val="00B050"/>
          <w:sz w:val="28"/>
          <w:szCs w:val="24"/>
        </w:rPr>
      </w:pPr>
      <w:r w:rsidRPr="00330729">
        <w:rPr>
          <w:rFonts w:cstheme="minorHAnsi"/>
          <w:b/>
          <w:color w:val="00B050"/>
          <w:sz w:val="28"/>
          <w:szCs w:val="24"/>
        </w:rPr>
        <w:lastRenderedPageBreak/>
        <w:t>SOCIAL PROTECTION SECTOR</w:t>
      </w:r>
    </w:p>
    <w:tbl>
      <w:tblPr>
        <w:tblStyle w:val="TableGrid"/>
        <w:tblW w:w="14685" w:type="dxa"/>
        <w:tblInd w:w="-741" w:type="dxa"/>
        <w:tblLayout w:type="fixed"/>
        <w:tblLook w:val="04A0" w:firstRow="1" w:lastRow="0" w:firstColumn="1" w:lastColumn="0" w:noHBand="0" w:noVBand="1"/>
      </w:tblPr>
      <w:tblGrid>
        <w:gridCol w:w="4521"/>
        <w:gridCol w:w="4967"/>
        <w:gridCol w:w="4961"/>
        <w:gridCol w:w="236"/>
      </w:tblGrid>
      <w:tr w:rsidR="00B91FDE" w:rsidRPr="00821DAC" w:rsidTr="00B91FDE">
        <w:trPr>
          <w:gridAfter w:val="1"/>
          <w:wAfter w:w="236" w:type="dxa"/>
          <w:trHeight w:val="300"/>
        </w:trPr>
        <w:tc>
          <w:tcPr>
            <w:tcW w:w="4521"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4967"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4961"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7D1E85">
        <w:trPr>
          <w:gridAfter w:val="1"/>
          <w:wAfter w:w="236" w:type="dxa"/>
          <w:trHeight w:val="980"/>
        </w:trPr>
        <w:tc>
          <w:tcPr>
            <w:tcW w:w="4521" w:type="dxa"/>
            <w:hideMark/>
          </w:tcPr>
          <w:p w:rsidR="00B91FDE" w:rsidRPr="009369E5" w:rsidRDefault="00B91FDE" w:rsidP="007D1E85">
            <w:pPr>
              <w:jc w:val="both"/>
              <w:rPr>
                <w:rFonts w:eastAsia="Times New Roman" w:cstheme="minorHAnsi"/>
                <w:b/>
                <w:bCs/>
                <w:color w:val="000000"/>
                <w:sz w:val="24"/>
                <w:szCs w:val="24"/>
              </w:rPr>
            </w:pPr>
            <w:r w:rsidRPr="009369E5">
              <w:rPr>
                <w:rFonts w:eastAsia="Times New Roman" w:cstheme="minorHAnsi"/>
                <w:b/>
                <w:bCs/>
                <w:color w:val="000000"/>
                <w:sz w:val="24"/>
                <w:szCs w:val="24"/>
              </w:rPr>
              <w:t>1.Inadquate access to safety net programs for the aged, PWDs and orphans and under age female children</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trPr>
        <w:tc>
          <w:tcPr>
            <w:tcW w:w="4521"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169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           Insufficient government support</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Establish social safety nets by MDAs such as Federal Ministry for Humanitarian Affair, Disaster Management and Social Development, Ministry of Women Affairs and Social Development, NDE, unconditional cash transfer. School feeding program. PAWECA, NG-Cares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through their traditional and religious leaders, councilors  should lobby Federal Ministry for Humanitarian Affair, Disaster Management and Social Development, Ministry of Women Affairs and Social Development, LGAs and  NGOs to establish social safety net programmes in the affected communities.</w:t>
            </w:r>
          </w:p>
        </w:tc>
      </w:tr>
      <w:tr w:rsidR="00B91FDE" w:rsidRPr="00821DAC" w:rsidTr="00B91FDE">
        <w:trPr>
          <w:gridAfter w:val="1"/>
          <w:wAfter w:w="236" w:type="dxa"/>
          <w:trHeight w:val="85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WDSC to set up a monitoring committee to ensure the social safety net programmes reach the intended beneficiaries.</w:t>
            </w:r>
          </w:p>
        </w:tc>
      </w:tr>
      <w:tr w:rsidR="00B91FDE" w:rsidRPr="00821DAC" w:rsidTr="00B91FDE">
        <w:trPr>
          <w:gridAfter w:val="1"/>
          <w:wAfter w:w="236" w:type="dxa"/>
          <w:trHeight w:val="86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ii.      Lack of support from philantropist</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Encourage local philantropist to contribute by establishing foundation centres to provide assitance.</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WDSC to collaberate with councillors, traditional leaders and religious leaders to lobby local philantropist for necessary support</w:t>
            </w:r>
          </w:p>
        </w:tc>
      </w:tr>
      <w:tr w:rsidR="00B91FDE" w:rsidRPr="00821DAC" w:rsidTr="00B91FDE">
        <w:trPr>
          <w:gridAfter w:val="1"/>
          <w:wAfter w:w="236" w:type="dxa"/>
          <w:trHeight w:val="113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iii. Delay in implementation of the State Social Protection Policy</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Adamawa State Planning Commission should hasten the implementation of the Social Protection Policy</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-Community members should liaise with WDSC through the Chairman </w:t>
            </w:r>
            <w:r>
              <w:rPr>
                <w:rFonts w:eastAsia="Times New Roman" w:cstheme="minorHAnsi"/>
                <w:color w:val="000000"/>
                <w:sz w:val="24"/>
                <w:szCs w:val="24"/>
              </w:rPr>
              <w:t>Numan</w:t>
            </w:r>
            <w:r w:rsidRPr="009369E5">
              <w:rPr>
                <w:rFonts w:eastAsia="Times New Roman" w:cstheme="minorHAnsi"/>
                <w:color w:val="000000"/>
                <w:sz w:val="24"/>
                <w:szCs w:val="24"/>
              </w:rPr>
              <w:t xml:space="preserve"> LGA to lobby for expedited sign off and implementation of the Social Protection Policy</w:t>
            </w:r>
          </w:p>
        </w:tc>
      </w:tr>
      <w:tr w:rsidR="00B91FDE" w:rsidRPr="00821DAC" w:rsidTr="00B91FDE">
        <w:trPr>
          <w:gridAfter w:val="1"/>
          <w:wAfter w:w="236" w:type="dxa"/>
          <w:trHeight w:val="113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iv. Insufficient funding</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Ministry of budget should allocate budgetary provision to support policy implementation</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-WDSC, Councilors, and Community stakeholders should lobby the LG chairman and State house of assembly member to provide budgetary provision for the implementation of Social Protection Policy in </w:t>
            </w:r>
            <w:r>
              <w:rPr>
                <w:rFonts w:eastAsia="Times New Roman" w:cstheme="minorHAnsi"/>
                <w:color w:val="000000"/>
                <w:sz w:val="24"/>
                <w:szCs w:val="24"/>
              </w:rPr>
              <w:t>Numan</w:t>
            </w:r>
            <w:r w:rsidRPr="009369E5">
              <w:rPr>
                <w:rFonts w:eastAsia="Times New Roman" w:cstheme="minorHAnsi"/>
                <w:color w:val="000000"/>
                <w:sz w:val="24"/>
                <w:szCs w:val="24"/>
              </w:rPr>
              <w:t xml:space="preserve"> LGA</w:t>
            </w:r>
          </w:p>
        </w:tc>
      </w:tr>
      <w:tr w:rsidR="00B91FDE" w:rsidRPr="00821DAC" w:rsidTr="007D1E85">
        <w:trPr>
          <w:gridAfter w:val="1"/>
          <w:wAfter w:w="236" w:type="dxa"/>
          <w:trHeight w:val="620"/>
        </w:trPr>
        <w:tc>
          <w:tcPr>
            <w:tcW w:w="4521" w:type="dxa"/>
            <w:hideMark/>
          </w:tcPr>
          <w:p w:rsidR="00B91FDE" w:rsidRPr="009369E5" w:rsidRDefault="00B91FDE" w:rsidP="007D1E85">
            <w:pPr>
              <w:jc w:val="both"/>
              <w:rPr>
                <w:rFonts w:eastAsia="Times New Roman" w:cstheme="minorHAnsi"/>
                <w:b/>
                <w:bCs/>
                <w:color w:val="000000"/>
                <w:sz w:val="24"/>
                <w:szCs w:val="24"/>
              </w:rPr>
            </w:pPr>
            <w:r w:rsidRPr="009369E5">
              <w:rPr>
                <w:rFonts w:eastAsia="Times New Roman" w:cstheme="minorHAnsi"/>
                <w:b/>
                <w:bCs/>
                <w:color w:val="000000"/>
                <w:sz w:val="24"/>
                <w:szCs w:val="24"/>
              </w:rPr>
              <w:t>2. In adquate social welfare scheme for people with disabiliy(PWDs</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1130"/>
        </w:trPr>
        <w:tc>
          <w:tcPr>
            <w:tcW w:w="4521" w:type="dxa"/>
            <w:hideMark/>
          </w:tcPr>
          <w:p w:rsidR="00B91FDE" w:rsidRPr="00330729" w:rsidRDefault="00B91FDE" w:rsidP="009B732D">
            <w:pPr>
              <w:jc w:val="both"/>
              <w:rPr>
                <w:rFonts w:eastAsia="Times New Roman" w:cstheme="minorHAnsi"/>
                <w:bCs/>
                <w:color w:val="FF0000"/>
                <w:sz w:val="24"/>
                <w:szCs w:val="24"/>
              </w:rPr>
            </w:pPr>
            <w:r w:rsidRPr="00330729">
              <w:rPr>
                <w:rFonts w:eastAsia="Times New Roman" w:cstheme="minorHAnsi"/>
                <w:bCs/>
                <w:sz w:val="24"/>
                <w:szCs w:val="24"/>
              </w:rPr>
              <w:lastRenderedPageBreak/>
              <w:t>i.  Lack of social welfare scheme ( Register)</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Ministry of Women Affairs should Collaborate with the Ministry of Inormation to establish inclusive social welfare schemes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WDSC and councilor, traditional and religious leaders should lobby the listed Ministries through the Executive Chairman of </w:t>
            </w:r>
            <w:r>
              <w:rPr>
                <w:rFonts w:eastAsia="Times New Roman" w:cstheme="minorHAnsi"/>
                <w:color w:val="000000"/>
                <w:sz w:val="24"/>
                <w:szCs w:val="24"/>
              </w:rPr>
              <w:t>Numan</w:t>
            </w:r>
            <w:r w:rsidRPr="009369E5">
              <w:rPr>
                <w:rFonts w:eastAsia="Times New Roman" w:cstheme="minorHAnsi"/>
                <w:color w:val="000000"/>
                <w:sz w:val="24"/>
                <w:szCs w:val="24"/>
              </w:rPr>
              <w:t xml:space="preserve"> LGALocal government chairman to provide social welfare scheme for people with disability, the aged and orphans</w:t>
            </w:r>
          </w:p>
        </w:tc>
      </w:tr>
      <w:tr w:rsidR="00B91FDE" w:rsidRPr="00821DAC" w:rsidTr="00B91FDE">
        <w:trPr>
          <w:gridAfter w:val="1"/>
          <w:wAfter w:w="236" w:type="dxa"/>
          <w:trHeight w:val="112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through the LGA chairman should  lobby State Ministry where Social Welfare scheme domiciled to  provide social welfare scheme for people living with disability and orphans</w:t>
            </w:r>
          </w:p>
        </w:tc>
      </w:tr>
      <w:tr w:rsidR="00B91FDE" w:rsidRPr="00821DAC" w:rsidTr="00B91FDE">
        <w:trPr>
          <w:gridAfter w:val="1"/>
          <w:wAfter w:w="236" w:type="dxa"/>
          <w:trHeight w:val="557"/>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Corrupt practices in the Social Protection Policy implementing MDAs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EFCC and ICPC to ensure corrupt official in government are prosecuted, if found culpable.</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to collaborate with political representatives at all level of government to lobby EFCC and ICPC for prosecution of corrupt officials based on established cases</w:t>
            </w:r>
          </w:p>
        </w:tc>
      </w:tr>
      <w:tr w:rsidR="00B91FDE" w:rsidRPr="00821DAC" w:rsidTr="00B91FDE">
        <w:trPr>
          <w:gridAfter w:val="1"/>
          <w:wAfter w:w="236" w:type="dxa"/>
          <w:trHeight w:val="29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1960"/>
        </w:trPr>
        <w:tc>
          <w:tcPr>
            <w:tcW w:w="4521" w:type="dxa"/>
            <w:hideMark/>
          </w:tcPr>
          <w:p w:rsidR="00B91FDE" w:rsidRPr="009369E5" w:rsidRDefault="007D1E85" w:rsidP="007D1E85">
            <w:pPr>
              <w:jc w:val="both"/>
              <w:rPr>
                <w:rFonts w:eastAsia="Times New Roman" w:cstheme="minorHAnsi"/>
                <w:b/>
                <w:bCs/>
                <w:color w:val="000000"/>
                <w:sz w:val="24"/>
                <w:szCs w:val="24"/>
              </w:rPr>
            </w:pPr>
            <w:r>
              <w:rPr>
                <w:rFonts w:eastAsia="Times New Roman" w:cstheme="minorHAnsi"/>
                <w:b/>
                <w:bCs/>
                <w:color w:val="000000"/>
                <w:sz w:val="24"/>
                <w:szCs w:val="24"/>
              </w:rPr>
              <w:t>3. Child labour/abuse</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trPr>
        <w:tc>
          <w:tcPr>
            <w:tcW w:w="4521" w:type="dxa"/>
            <w:hideMark/>
          </w:tcPr>
          <w:p w:rsidR="00B91FDE" w:rsidRPr="00330729" w:rsidRDefault="00B91FDE" w:rsidP="009B732D">
            <w:pPr>
              <w:jc w:val="both"/>
              <w:rPr>
                <w:rFonts w:eastAsia="Times New Roman" w:cstheme="minorHAnsi"/>
                <w:bCs/>
                <w:color w:val="000000"/>
                <w:sz w:val="24"/>
                <w:szCs w:val="24"/>
              </w:rPr>
            </w:pPr>
            <w:r w:rsidRPr="00330729">
              <w:rPr>
                <w:rFonts w:eastAsia="Times New Roman" w:cstheme="minorHAnsi"/>
                <w:bCs/>
                <w:color w:val="000000"/>
                <w:sz w:val="24"/>
                <w:szCs w:val="24"/>
              </w:rPr>
              <w:t>Due to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112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 </w:t>
            </w:r>
            <w:r w:rsidR="007D1E85">
              <w:rPr>
                <w:rFonts w:eastAsia="Times New Roman" w:cstheme="minorHAnsi"/>
                <w:color w:val="000000"/>
                <w:sz w:val="24"/>
                <w:szCs w:val="24"/>
              </w:rPr>
              <w:t>P</w:t>
            </w:r>
            <w:r w:rsidRPr="009369E5">
              <w:rPr>
                <w:rFonts w:eastAsia="Times New Roman" w:cstheme="minorHAnsi"/>
                <w:color w:val="000000"/>
                <w:sz w:val="24"/>
                <w:szCs w:val="24"/>
              </w:rPr>
              <w:t>overty</w:t>
            </w:r>
          </w:p>
        </w:tc>
        <w:tc>
          <w:tcPr>
            <w:tcW w:w="4967" w:type="dxa"/>
            <w:hideMark/>
          </w:tcPr>
          <w:p w:rsidR="00B91FDE" w:rsidRPr="009369E5" w:rsidRDefault="00BF3FD8" w:rsidP="009B732D">
            <w:pPr>
              <w:jc w:val="both"/>
              <w:rPr>
                <w:rFonts w:eastAsia="Times New Roman" w:cstheme="minorHAnsi"/>
                <w:color w:val="000000"/>
                <w:sz w:val="24"/>
                <w:szCs w:val="24"/>
              </w:rPr>
            </w:pPr>
            <w:r>
              <w:rPr>
                <w:rFonts w:eastAsia="Times New Roman" w:cstheme="minorHAnsi"/>
                <w:color w:val="000000"/>
                <w:sz w:val="24"/>
                <w:szCs w:val="24"/>
              </w:rPr>
              <w:t xml:space="preserve">PAWECA, NG CARES </w:t>
            </w:r>
            <w:r w:rsidR="00B91FDE" w:rsidRPr="009369E5">
              <w:rPr>
                <w:rFonts w:eastAsia="Times New Roman" w:cstheme="minorHAnsi"/>
                <w:color w:val="000000"/>
                <w:sz w:val="24"/>
                <w:szCs w:val="24"/>
              </w:rPr>
              <w:t>should implement poverty alleviation programme to reduce poverty among households.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through the councilor and chairman should lobby the agency to provide poverty alleviation programme to reduce poverty among households.</w:t>
            </w:r>
          </w:p>
        </w:tc>
      </w:tr>
      <w:tr w:rsidR="00B91FDE" w:rsidRPr="00821DAC" w:rsidTr="00B91FDE">
        <w:trPr>
          <w:gridAfter w:val="1"/>
          <w:wAfter w:w="236" w:type="dxa"/>
          <w:trHeight w:val="1160"/>
        </w:trPr>
        <w:tc>
          <w:tcPr>
            <w:tcW w:w="4521"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WDSC in collabration with councillors , chairman , traditional leaders and religious leaders should advocate for the establishment of Community Social Development Agency </w:t>
            </w:r>
            <w:r w:rsidRPr="009369E5">
              <w:rPr>
                <w:rFonts w:eastAsia="Times New Roman" w:cstheme="minorHAnsi"/>
                <w:color w:val="000000"/>
                <w:sz w:val="24"/>
                <w:szCs w:val="24"/>
              </w:rPr>
              <w:lastRenderedPageBreak/>
              <w:t>(CSDA)  within the community.</w:t>
            </w:r>
          </w:p>
        </w:tc>
      </w:tr>
      <w:tr w:rsidR="00B91FDE" w:rsidRPr="00821DAC" w:rsidTr="00B91FDE">
        <w:trPr>
          <w:gridAfter w:val="1"/>
          <w:wAfter w:w="236" w:type="dxa"/>
          <w:trHeight w:val="1240"/>
        </w:trPr>
        <w:tc>
          <w:tcPr>
            <w:tcW w:w="4521"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lastRenderedPageBreak/>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PAWECA and Ministry of Women Affairs and Social Development should organize poverty alleviation programs (e.g. provision of skills, start-up capital, grants e.t.c.)</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LGDCC, Traditional leaders, and religious leaders should lobby PAWECA and Ministry of Women Affairs and social development through the LGA Chairman to organize these programs</w:t>
            </w:r>
          </w:p>
        </w:tc>
      </w:tr>
      <w:tr w:rsidR="00B91FDE" w:rsidRPr="00821DAC" w:rsidTr="00B91FDE">
        <w:trPr>
          <w:gridAfter w:val="1"/>
          <w:wAfter w:w="236" w:type="dxa"/>
          <w:trHeight w:val="87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Illiteracy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Ministry of Information, Women Affairs, NGOs should create awareness on the detrimental impact of child labour.</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through their councillors should lobby Ministry of Information, Ministry of Women Affairs and NGOs  conduct campaigns on the impact of child labour.</w:t>
            </w:r>
          </w:p>
        </w:tc>
      </w:tr>
      <w:tr w:rsidR="00B91FDE" w:rsidRPr="00821DAC" w:rsidTr="00B91FDE">
        <w:trPr>
          <w:gridAfter w:val="1"/>
          <w:wAfter w:w="236" w:type="dxa"/>
          <w:trHeight w:val="114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iii. </w:t>
            </w:r>
            <w:r w:rsidRPr="009369E5">
              <w:rPr>
                <w:rFonts w:eastAsia="Times New Roman" w:cstheme="minorHAnsi"/>
                <w:color w:val="000000"/>
                <w:sz w:val="24"/>
                <w:szCs w:val="24"/>
              </w:rPr>
              <w:t>Aged Parents</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NG-Cares should provide social Insurance programs, including scholarships, social security funds and elderly care homes.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LGDCC should lobby through their Member house of representatives to PAWECA and NG-Care to ensure provision of social insurance programmes for the elderly.</w:t>
            </w:r>
          </w:p>
        </w:tc>
      </w:tr>
      <w:tr w:rsidR="00B91FDE" w:rsidRPr="00821DAC" w:rsidTr="00B91FDE">
        <w:trPr>
          <w:gridAfter w:val="1"/>
          <w:wAfter w:w="236" w:type="dxa"/>
          <w:trHeight w:val="114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iv. </w:t>
            </w:r>
            <w:r w:rsidRPr="009369E5">
              <w:rPr>
                <w:rFonts w:eastAsia="Times New Roman" w:cstheme="minorHAnsi"/>
                <w:color w:val="000000"/>
                <w:sz w:val="24"/>
                <w:szCs w:val="24"/>
              </w:rPr>
              <w:t>High number of female headed households</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Ministry of women affairs and social development should implement women economic empowerment programs that would provide start-up capitals and grants for women.</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LGDCC, Councilors should lobby LGA Chairman to advocate for the implemntation of women economic empowerment programs by the ministry of women affairs and social devlopment.</w:t>
            </w:r>
          </w:p>
        </w:tc>
      </w:tr>
      <w:tr w:rsidR="00B91FDE" w:rsidRPr="00821DAC" w:rsidTr="00B91FDE">
        <w:trPr>
          <w:gridAfter w:val="1"/>
          <w:wAfter w:w="236" w:type="dxa"/>
          <w:trHeight w:val="1130"/>
        </w:trPr>
        <w:tc>
          <w:tcPr>
            <w:tcW w:w="4521" w:type="dxa"/>
            <w:vMerge w:val="restart"/>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v. </w:t>
            </w:r>
            <w:r w:rsidRPr="009369E5">
              <w:rPr>
                <w:rFonts w:eastAsia="Times New Roman" w:cstheme="minorHAnsi"/>
                <w:color w:val="000000"/>
                <w:sz w:val="24"/>
                <w:szCs w:val="24"/>
              </w:rPr>
              <w:t>Couples having a large number of children</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Ministry of Health, PHC Executive Secretary, NGOs should develop and implement family planning programs to provide family planning options in affected wards.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through their councilors should lobby PHCs, Ministry of health and NGOs to conduct sensitization program in the community on the need for family planning.</w:t>
            </w:r>
          </w:p>
        </w:tc>
      </w:tr>
      <w:tr w:rsidR="00B91FDE" w:rsidRPr="00821DAC" w:rsidTr="00B91FDE">
        <w:trPr>
          <w:gridAfter w:val="1"/>
          <w:wAfter w:w="236" w:type="dxa"/>
          <w:trHeight w:val="142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Development partners should mainstream family planning programs in their respective projects.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 WDSC and LGDCC should lobby the ministry of health and NGOs through the LGA Chairman for the implementation and provision of family planning programs (e.g. Free supply of family planning kits across all PHCs in the ward)</w:t>
            </w:r>
          </w:p>
        </w:tc>
      </w:tr>
      <w:tr w:rsidR="00B91FDE" w:rsidRPr="00821DAC" w:rsidTr="00B91FDE">
        <w:trPr>
          <w:gridAfter w:val="1"/>
          <w:wAfter w:w="236" w:type="dxa"/>
          <w:trHeight w:val="27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F3FD8">
        <w:trPr>
          <w:gridAfter w:val="1"/>
          <w:wAfter w:w="236" w:type="dxa"/>
          <w:trHeight w:val="440"/>
        </w:trPr>
        <w:tc>
          <w:tcPr>
            <w:tcW w:w="4521" w:type="dxa"/>
            <w:hideMark/>
          </w:tcPr>
          <w:p w:rsidR="00B91FDE" w:rsidRPr="009369E5" w:rsidRDefault="00B91FDE" w:rsidP="00BF3FD8">
            <w:pPr>
              <w:jc w:val="both"/>
              <w:rPr>
                <w:rFonts w:eastAsia="Times New Roman" w:cstheme="minorHAnsi"/>
                <w:b/>
                <w:bCs/>
                <w:color w:val="000000"/>
                <w:sz w:val="24"/>
                <w:szCs w:val="24"/>
              </w:rPr>
            </w:pPr>
            <w:r>
              <w:rPr>
                <w:rFonts w:eastAsia="Times New Roman" w:cstheme="minorHAnsi"/>
                <w:b/>
                <w:bCs/>
                <w:color w:val="000000"/>
                <w:sz w:val="24"/>
                <w:szCs w:val="24"/>
              </w:rPr>
              <w:lastRenderedPageBreak/>
              <w:t>5</w:t>
            </w:r>
            <w:r w:rsidRPr="009369E5">
              <w:rPr>
                <w:rFonts w:eastAsia="Times New Roman" w:cstheme="minorHAnsi"/>
                <w:b/>
                <w:bCs/>
                <w:color w:val="000000"/>
                <w:sz w:val="24"/>
                <w:szCs w:val="24"/>
              </w:rPr>
              <w:t xml:space="preserve">. High rate of Poverty </w:t>
            </w:r>
            <w:r w:rsidR="00BF3FD8">
              <w:rPr>
                <w:rFonts w:eastAsia="Times New Roman" w:cstheme="minorHAnsi"/>
                <w:b/>
                <w:bCs/>
                <w:color w:val="000000"/>
                <w:sz w:val="24"/>
                <w:szCs w:val="24"/>
              </w:rPr>
              <w:t>in all the 10 wards</w:t>
            </w:r>
          </w:p>
        </w:tc>
        <w:tc>
          <w:tcPr>
            <w:tcW w:w="4967"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30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r>
      <w:tr w:rsidR="00B91FDE" w:rsidRPr="00821DAC" w:rsidTr="00B91FDE">
        <w:trPr>
          <w:gridAfter w:val="1"/>
          <w:wAfter w:w="236" w:type="dxa"/>
          <w:trHeight w:val="840"/>
        </w:trPr>
        <w:tc>
          <w:tcPr>
            <w:tcW w:w="4521"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 Economic meltdown</w:t>
            </w:r>
          </w:p>
        </w:tc>
        <w:tc>
          <w:tcPr>
            <w:tcW w:w="4967"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P</w:t>
            </w:r>
            <w:r w:rsidRPr="009369E5">
              <w:rPr>
                <w:rFonts w:eastAsia="Times New Roman" w:cstheme="minorHAnsi"/>
                <w:color w:val="000000"/>
                <w:sz w:val="24"/>
                <w:szCs w:val="24"/>
              </w:rPr>
              <w:t>rovision of social insurance through state social protection Agency</w:t>
            </w:r>
            <w:r>
              <w:rPr>
                <w:rFonts w:eastAsia="Times New Roman" w:cstheme="minorHAnsi"/>
                <w:color w:val="000000"/>
                <w:sz w:val="24"/>
                <w:szCs w:val="24"/>
              </w:rPr>
              <w:t xml:space="preserve"> </w:t>
            </w:r>
            <w:r w:rsidRPr="009369E5">
              <w:rPr>
                <w:rFonts w:eastAsia="Times New Roman" w:cstheme="minorHAnsi"/>
                <w:color w:val="000000"/>
                <w:sz w:val="24"/>
                <w:szCs w:val="24"/>
              </w:rPr>
              <w:t>(SSPC)</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and the traditional leaders through  their political representatives should lobby the state social protection agency</w:t>
            </w:r>
          </w:p>
        </w:tc>
      </w:tr>
      <w:tr w:rsidR="00B91FDE" w:rsidRPr="00821DAC" w:rsidTr="00B91FDE">
        <w:trPr>
          <w:gridAfter w:val="1"/>
          <w:wAfter w:w="236" w:type="dxa"/>
          <w:trHeight w:val="56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-WDSC should work </w:t>
            </w:r>
            <w:r>
              <w:rPr>
                <w:rFonts w:eastAsia="Times New Roman" w:cstheme="minorHAnsi"/>
                <w:color w:val="000000"/>
                <w:sz w:val="24"/>
                <w:szCs w:val="24"/>
              </w:rPr>
              <w:t>with LGDCC to lobby PAWECA and M</w:t>
            </w:r>
            <w:r w:rsidRPr="009369E5">
              <w:rPr>
                <w:rFonts w:eastAsia="Times New Roman" w:cstheme="minorHAnsi"/>
                <w:color w:val="000000"/>
                <w:sz w:val="24"/>
                <w:szCs w:val="24"/>
              </w:rPr>
              <w:t>inist</w:t>
            </w:r>
            <w:r>
              <w:rPr>
                <w:rFonts w:eastAsia="Times New Roman" w:cstheme="minorHAnsi"/>
                <w:color w:val="000000"/>
                <w:sz w:val="24"/>
                <w:szCs w:val="24"/>
              </w:rPr>
              <w:t>ry of Women Affairs and Social D</w:t>
            </w:r>
            <w:r w:rsidRPr="009369E5">
              <w:rPr>
                <w:rFonts w:eastAsia="Times New Roman" w:cstheme="minorHAnsi"/>
                <w:color w:val="000000"/>
                <w:sz w:val="24"/>
                <w:szCs w:val="24"/>
              </w:rPr>
              <w:t xml:space="preserve">evelopment </w:t>
            </w:r>
            <w:r>
              <w:rPr>
                <w:rFonts w:eastAsia="Times New Roman" w:cstheme="minorHAnsi"/>
                <w:color w:val="000000"/>
                <w:sz w:val="24"/>
                <w:szCs w:val="24"/>
              </w:rPr>
              <w:t xml:space="preserve">to </w:t>
            </w:r>
            <w:r w:rsidRPr="009369E5">
              <w:rPr>
                <w:rFonts w:eastAsia="Times New Roman" w:cstheme="minorHAnsi"/>
                <w:color w:val="000000"/>
                <w:sz w:val="24"/>
                <w:szCs w:val="24"/>
              </w:rPr>
              <w:t xml:space="preserve">through </w:t>
            </w:r>
            <w:r>
              <w:rPr>
                <w:rFonts w:eastAsia="Times New Roman" w:cstheme="minorHAnsi"/>
                <w:color w:val="000000"/>
                <w:sz w:val="24"/>
                <w:szCs w:val="24"/>
              </w:rPr>
              <w:t xml:space="preserve">provision of </w:t>
            </w:r>
            <w:r w:rsidRPr="009369E5">
              <w:rPr>
                <w:rFonts w:eastAsia="Times New Roman" w:cstheme="minorHAnsi"/>
                <w:color w:val="000000"/>
                <w:sz w:val="24"/>
                <w:szCs w:val="24"/>
              </w:rPr>
              <w:t xml:space="preserve">welfare packages </w:t>
            </w:r>
          </w:p>
        </w:tc>
      </w:tr>
      <w:tr w:rsidR="00B91FDE" w:rsidRPr="00821DAC" w:rsidTr="00B91FDE">
        <w:trPr>
          <w:gridAfter w:val="1"/>
          <w:wAfter w:w="236" w:type="dxa"/>
          <w:trHeight w:val="85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ii. Insurgency</w:t>
            </w:r>
          </w:p>
        </w:tc>
        <w:tc>
          <w:tcPr>
            <w:tcW w:w="4967"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Army, D</w:t>
            </w:r>
            <w:r w:rsidRPr="009369E5">
              <w:rPr>
                <w:rFonts w:eastAsia="Times New Roman" w:cstheme="minorHAnsi"/>
                <w:color w:val="000000"/>
                <w:sz w:val="24"/>
                <w:szCs w:val="24"/>
              </w:rPr>
              <w:t xml:space="preserve">SS, </w:t>
            </w:r>
            <w:r>
              <w:rPr>
                <w:rFonts w:eastAsia="Times New Roman" w:cstheme="minorHAnsi"/>
                <w:color w:val="000000"/>
                <w:sz w:val="24"/>
                <w:szCs w:val="24"/>
              </w:rPr>
              <w:t xml:space="preserve">and </w:t>
            </w:r>
            <w:r w:rsidRPr="009369E5">
              <w:rPr>
                <w:rFonts w:eastAsia="Times New Roman" w:cstheme="minorHAnsi"/>
                <w:color w:val="000000"/>
                <w:sz w:val="24"/>
                <w:szCs w:val="24"/>
              </w:rPr>
              <w:t>police should provide security measures to end insurgency</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WDSC, LGDCC, traditional leaders and vigilante groups should lobby the LG chairman for establishment of army camps and police station. </w:t>
            </w:r>
          </w:p>
        </w:tc>
      </w:tr>
      <w:tr w:rsidR="00B91FDE" w:rsidRPr="00821DAC" w:rsidTr="00B91FDE">
        <w:trPr>
          <w:gridAfter w:val="1"/>
          <w:wAfter w:w="236" w:type="dxa"/>
          <w:trHeight w:val="57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iii. Difficulty in accessing grant</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PAWECA and NG cares should provide grants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Community leaders should lobby PAWECA and NG Cares for grants through the LGA chairman</w:t>
            </w:r>
          </w:p>
        </w:tc>
      </w:tr>
      <w:tr w:rsidR="00B91FDE" w:rsidRPr="00821DAC" w:rsidTr="00B91FDE">
        <w:trPr>
          <w:gridAfter w:val="1"/>
          <w:wAfter w:w="236" w:type="dxa"/>
          <w:trHeight w:val="57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should set up a monitoring team to ensure that the grant gets to the right beneficiaries.</w:t>
            </w:r>
          </w:p>
        </w:tc>
      </w:tr>
      <w:tr w:rsidR="00B91FDE" w:rsidRPr="00821DAC" w:rsidTr="00B91FDE">
        <w:trPr>
          <w:gridAfter w:val="1"/>
          <w:wAfter w:w="236" w:type="dxa"/>
          <w:trHeight w:val="57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iv. Lack of willingness to work</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The community affected should learn skills or business.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WDSC should sensitize the community on the importance of skills, business,and hand work.</w:t>
            </w:r>
          </w:p>
        </w:tc>
      </w:tr>
      <w:tr w:rsidR="00B91FDE" w:rsidRPr="00821DAC" w:rsidTr="00B91FDE">
        <w:trPr>
          <w:gridAfter w:val="1"/>
          <w:wAfter w:w="236" w:type="dxa"/>
          <w:trHeight w:val="58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V.Low empowerment of women.</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Men should give maximum support to their wives.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WDSC should sensitize men in the community on the importance of supporting and empowering women</w:t>
            </w:r>
          </w:p>
        </w:tc>
      </w:tr>
      <w:tr w:rsidR="00B91FDE" w:rsidRPr="00821DAC" w:rsidTr="00B91FDE">
        <w:trPr>
          <w:gridAfter w:val="1"/>
          <w:wAfter w:w="236" w:type="dxa"/>
          <w:trHeight w:val="113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Ministry of women affairs should provide start up capital for women</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Women groups in the community should collaborate  with the WDSC to lobby the LGA chairman to advocate for the provision of start up loans by the ministry of women affairs</w:t>
            </w:r>
          </w:p>
        </w:tc>
      </w:tr>
      <w:tr w:rsidR="00B91FDE" w:rsidRPr="00821DAC" w:rsidTr="00B91FDE">
        <w:trPr>
          <w:gridAfter w:val="1"/>
          <w:wAfter w:w="236" w:type="dxa"/>
          <w:trHeight w:val="140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lastRenderedPageBreak/>
              <w:t>Vi. Aged parents</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Employment of care givers to care for aged people</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WDSC  and community leaders s and councillor should Lobby  State ministry of women affairs and social development  to create awareness on the importance of employing care givers and the dangers of using child labour</w:t>
            </w:r>
          </w:p>
        </w:tc>
      </w:tr>
      <w:tr w:rsidR="00B91FDE" w:rsidRPr="00821DAC" w:rsidTr="00B91FDE">
        <w:trPr>
          <w:gridAfter w:val="1"/>
          <w:wAfter w:w="236" w:type="dxa"/>
          <w:trHeight w:val="84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Provision of Social insurance for the aged by PAWECA (Poverty Alleviation and Wealth Creation Agency)</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WDSC, through their councillors and member house of representatives should lobby to PAWECA for the provision of insurance to the aged people.</w:t>
            </w:r>
          </w:p>
        </w:tc>
      </w:tr>
      <w:tr w:rsidR="00B91FDE" w:rsidRPr="00821DAC" w:rsidTr="00B91FDE">
        <w:trPr>
          <w:gridAfter w:val="1"/>
          <w:wAfter w:w="236" w:type="dxa"/>
          <w:trHeight w:val="87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Vii. Parental negligence</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o  Community leaders should advise Parents to pay close attention to the welfare of their children</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and community leaders should organize  a sensitization program on the importance of protecting their children and eradication of child labour</w:t>
            </w:r>
          </w:p>
        </w:tc>
      </w:tr>
      <w:tr w:rsidR="00B91FDE" w:rsidRPr="00821DAC" w:rsidTr="00B91FDE">
        <w:trPr>
          <w:gridAfter w:val="1"/>
          <w:wAfter w:w="236" w:type="dxa"/>
          <w:trHeight w:val="983"/>
        </w:trPr>
        <w:tc>
          <w:tcPr>
            <w:tcW w:w="4521" w:type="dxa"/>
            <w:hideMark/>
          </w:tcPr>
          <w:p w:rsidR="00B91FDE" w:rsidRPr="009369E5" w:rsidRDefault="00B91FDE" w:rsidP="00BF3FD8">
            <w:pPr>
              <w:jc w:val="both"/>
              <w:rPr>
                <w:rFonts w:eastAsia="Times New Roman" w:cstheme="minorHAnsi"/>
                <w:color w:val="000000"/>
                <w:sz w:val="24"/>
                <w:szCs w:val="24"/>
              </w:rPr>
            </w:pPr>
            <w:r>
              <w:rPr>
                <w:rFonts w:eastAsia="Times New Roman" w:cstheme="minorHAnsi"/>
                <w:b/>
                <w:bCs/>
                <w:color w:val="000000"/>
                <w:sz w:val="24"/>
                <w:szCs w:val="24"/>
              </w:rPr>
              <w:t>6</w:t>
            </w:r>
            <w:r w:rsidRPr="009369E5">
              <w:rPr>
                <w:rFonts w:eastAsia="Times New Roman" w:cstheme="minorHAnsi"/>
                <w:b/>
                <w:bCs/>
                <w:color w:val="000000"/>
                <w:sz w:val="24"/>
                <w:szCs w:val="24"/>
              </w:rPr>
              <w:t xml:space="preserve">. Deprivation of the most vulnerable rights and resources (access to education by girls, land ownership, forceful seizing of farm produce by men, </w:t>
            </w:r>
          </w:p>
        </w:tc>
        <w:tc>
          <w:tcPr>
            <w:tcW w:w="4967" w:type="dxa"/>
            <w:hideMark/>
          </w:tcPr>
          <w:p w:rsidR="00B91FDE" w:rsidRPr="009369E5" w:rsidRDefault="00B91FDE" w:rsidP="00B91FDE">
            <w:pPr>
              <w:ind w:firstLineChars="400" w:firstLine="960"/>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290"/>
        </w:trPr>
        <w:tc>
          <w:tcPr>
            <w:tcW w:w="4521" w:type="dxa"/>
            <w:hideMark/>
          </w:tcPr>
          <w:p w:rsidR="00B91FDE" w:rsidRPr="00797564"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r w:rsidRPr="00797564">
              <w:rPr>
                <w:rFonts w:eastAsia="Times New Roman" w:cstheme="minorHAnsi"/>
                <w:bCs/>
                <w:color w:val="000000"/>
                <w:sz w:val="24"/>
                <w:szCs w:val="24"/>
              </w:rPr>
              <w:t>Due to:</w:t>
            </w:r>
          </w:p>
        </w:tc>
        <w:tc>
          <w:tcPr>
            <w:tcW w:w="4967" w:type="dxa"/>
            <w:hideMark/>
          </w:tcPr>
          <w:p w:rsidR="00B91FDE" w:rsidRPr="009369E5" w:rsidRDefault="00B91FDE" w:rsidP="00B91FDE">
            <w:pPr>
              <w:ind w:firstLineChars="400" w:firstLine="960"/>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gridAfter w:val="1"/>
          <w:wAfter w:w="236" w:type="dxa"/>
          <w:trHeight w:val="85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 xml:space="preserve">Selfishness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Promote love and respect within the community</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should sensitize the community to love and respect one another.</w:t>
            </w:r>
          </w:p>
        </w:tc>
      </w:tr>
      <w:tr w:rsidR="00B91FDE" w:rsidRPr="00821DAC" w:rsidTr="00B91FDE">
        <w:trPr>
          <w:gridAfter w:val="1"/>
          <w:wAfter w:w="236" w:type="dxa"/>
          <w:trHeight w:val="113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Wrong judgement at the court.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Ensure fair judgement through effective governance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Traditional and religious leaders, councilors, WDSC should channel their complaint to the chairman to effectively checkmate the verdict and activities of the court. </w:t>
            </w:r>
          </w:p>
        </w:tc>
      </w:tr>
      <w:tr w:rsidR="00B91FDE" w:rsidRPr="00821DAC" w:rsidTr="00B91FDE">
        <w:trPr>
          <w:gridAfter w:val="1"/>
          <w:wAfter w:w="236" w:type="dxa"/>
          <w:trHeight w:val="290"/>
        </w:trPr>
        <w:tc>
          <w:tcPr>
            <w:tcW w:w="4521" w:type="dxa"/>
            <w:hideMark/>
          </w:tcPr>
          <w:p w:rsidR="00B91FDE" w:rsidRPr="009369E5" w:rsidRDefault="00B91FDE" w:rsidP="009B732D">
            <w:pPr>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4967"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F3FD8">
        <w:trPr>
          <w:gridAfter w:val="1"/>
          <w:wAfter w:w="236" w:type="dxa"/>
          <w:trHeight w:val="305"/>
        </w:trPr>
        <w:tc>
          <w:tcPr>
            <w:tcW w:w="4521" w:type="dxa"/>
            <w:hideMark/>
          </w:tcPr>
          <w:p w:rsidR="00B91FDE" w:rsidRPr="009369E5" w:rsidRDefault="00B91FDE" w:rsidP="00BF3FD8">
            <w:pPr>
              <w:jc w:val="both"/>
              <w:rPr>
                <w:rFonts w:eastAsia="Times New Roman" w:cstheme="minorHAnsi"/>
                <w:b/>
                <w:bCs/>
                <w:color w:val="000000"/>
                <w:sz w:val="24"/>
                <w:szCs w:val="24"/>
              </w:rPr>
            </w:pPr>
            <w:r>
              <w:rPr>
                <w:rFonts w:eastAsia="Times New Roman" w:cstheme="minorHAnsi"/>
                <w:b/>
                <w:bCs/>
                <w:color w:val="000000"/>
                <w:sz w:val="24"/>
                <w:szCs w:val="24"/>
              </w:rPr>
              <w:t>7</w:t>
            </w:r>
            <w:r w:rsidRPr="009369E5">
              <w:rPr>
                <w:rFonts w:eastAsia="Times New Roman" w:cstheme="minorHAnsi"/>
                <w:b/>
                <w:bCs/>
                <w:color w:val="000000"/>
                <w:sz w:val="24"/>
                <w:szCs w:val="24"/>
              </w:rPr>
              <w:t xml:space="preserve">. Lack of scholarships for orphans </w:t>
            </w: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r>
      <w:tr w:rsidR="00B91FDE" w:rsidRPr="00821DAC" w:rsidTr="00B91FDE">
        <w:trPr>
          <w:gridAfter w:val="1"/>
          <w:wAfter w:w="236" w:type="dxa"/>
          <w:trHeight w:val="300"/>
        </w:trPr>
        <w:tc>
          <w:tcPr>
            <w:tcW w:w="4521" w:type="dxa"/>
            <w:hideMark/>
          </w:tcPr>
          <w:p w:rsidR="00B91FDE" w:rsidRPr="00797564" w:rsidRDefault="00B91FDE" w:rsidP="009B732D">
            <w:pPr>
              <w:jc w:val="both"/>
              <w:rPr>
                <w:rFonts w:eastAsia="Times New Roman" w:cstheme="minorHAnsi"/>
                <w:bCs/>
                <w:color w:val="000000"/>
                <w:sz w:val="24"/>
                <w:szCs w:val="24"/>
              </w:rPr>
            </w:pPr>
            <w:r w:rsidRPr="00797564">
              <w:rPr>
                <w:rFonts w:eastAsia="Times New Roman" w:cstheme="minorHAnsi"/>
                <w:bCs/>
                <w:color w:val="000000"/>
                <w:sz w:val="24"/>
                <w:szCs w:val="24"/>
              </w:rPr>
              <w:t>Due to:</w:t>
            </w: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r>
      <w:tr w:rsidR="00B91FDE" w:rsidRPr="00821DAC" w:rsidTr="00B91FDE">
        <w:trPr>
          <w:gridAfter w:val="1"/>
          <w:wAfter w:w="236" w:type="dxa"/>
          <w:trHeight w:val="113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lastRenderedPageBreak/>
              <w:t xml:space="preserve">i. </w:t>
            </w:r>
            <w:r w:rsidRPr="009369E5">
              <w:rPr>
                <w:rFonts w:eastAsia="Times New Roman" w:cstheme="minorHAnsi"/>
                <w:color w:val="000000"/>
                <w:sz w:val="24"/>
                <w:szCs w:val="24"/>
              </w:rPr>
              <w:t xml:space="preserve">Adamawa state scholarship board did not make provision for scholarship scheme for orphans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Adamawa state scholarship board should provide special scholarship scheme for orphans in the affected ward.</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councilor and traditional leaders should lobby Adamawa state scholarship board to provide special scholarship scheme for orphans in the affected ward.</w:t>
            </w:r>
          </w:p>
        </w:tc>
      </w:tr>
      <w:tr w:rsidR="00B91FDE" w:rsidRPr="00821DAC" w:rsidTr="00B91FDE">
        <w:trPr>
          <w:gridAfter w:val="1"/>
          <w:wAfter w:w="236" w:type="dxa"/>
          <w:trHeight w:val="85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Lack of donors and assistance for orphans’ studies </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NGOs, churches, mosques and philanthropist should offer scholarships to orphans </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xml:space="preserve">WDSC and traditional leaders should lobby NGOs, churches, mosques and philanthropist to offer scholarships to orphans </w:t>
            </w:r>
          </w:p>
        </w:tc>
      </w:tr>
      <w:tr w:rsidR="00B91FDE" w:rsidRPr="00821DAC" w:rsidTr="00B91FDE">
        <w:trPr>
          <w:gridAfter w:val="1"/>
          <w:wAfter w:w="236" w:type="dxa"/>
          <w:trHeight w:val="509"/>
        </w:trPr>
        <w:tc>
          <w:tcPr>
            <w:tcW w:w="4521" w:type="dxa"/>
            <w:vMerge w:val="restart"/>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iii. </w:t>
            </w:r>
            <w:r w:rsidRPr="009369E5">
              <w:rPr>
                <w:rFonts w:eastAsia="Times New Roman" w:cstheme="minorHAnsi"/>
                <w:color w:val="000000"/>
                <w:sz w:val="24"/>
                <w:szCs w:val="24"/>
              </w:rPr>
              <w:t xml:space="preserve">Oppression of orphans by step parents </w:t>
            </w:r>
          </w:p>
        </w:tc>
        <w:tc>
          <w:tcPr>
            <w:tcW w:w="4967"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Step parents should stop maltreatment of orphans and prioritize their education.</w:t>
            </w:r>
          </w:p>
        </w:tc>
        <w:tc>
          <w:tcPr>
            <w:tcW w:w="4961"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and religious leaders should create awareness on the detrimental effect of maltreatment.</w:t>
            </w:r>
          </w:p>
        </w:tc>
      </w:tr>
      <w:tr w:rsidR="00B91FDE" w:rsidRPr="00821DAC" w:rsidTr="00B91FDE">
        <w:trPr>
          <w:trHeight w:val="29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c>
          <w:tcPr>
            <w:tcW w:w="236" w:type="dxa"/>
            <w:noWrap/>
            <w:hideMark/>
          </w:tcPr>
          <w:p w:rsidR="00B91FDE" w:rsidRPr="009369E5" w:rsidRDefault="00B91FDE" w:rsidP="00B91FDE">
            <w:pPr>
              <w:ind w:firstLineChars="400" w:firstLine="960"/>
              <w:jc w:val="both"/>
              <w:rPr>
                <w:rFonts w:eastAsia="Times New Roman" w:cstheme="minorHAnsi"/>
                <w:color w:val="000000"/>
                <w:sz w:val="24"/>
                <w:szCs w:val="24"/>
              </w:rPr>
            </w:pPr>
          </w:p>
        </w:tc>
      </w:tr>
      <w:tr w:rsidR="00B91FDE" w:rsidRPr="00821DAC" w:rsidTr="00B91FDE">
        <w:trPr>
          <w:trHeight w:val="30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c>
          <w:tcPr>
            <w:tcW w:w="236" w:type="dxa"/>
            <w:noWrap/>
            <w:hideMark/>
          </w:tcPr>
          <w:p w:rsidR="00B91FDE" w:rsidRPr="009369E5" w:rsidRDefault="00B91FDE" w:rsidP="009B732D">
            <w:pPr>
              <w:jc w:val="both"/>
              <w:rPr>
                <w:rFonts w:eastAsia="Times New Roman" w:cstheme="minorHAnsi"/>
                <w:sz w:val="24"/>
                <w:szCs w:val="24"/>
              </w:rPr>
            </w:pPr>
          </w:p>
        </w:tc>
      </w:tr>
      <w:tr w:rsidR="00B91FDE" w:rsidRPr="00821DAC" w:rsidTr="00B91FDE">
        <w:trPr>
          <w:trHeight w:val="560"/>
        </w:trPr>
        <w:tc>
          <w:tcPr>
            <w:tcW w:w="4521" w:type="dxa"/>
            <w:hideMark/>
          </w:tcPr>
          <w:p w:rsidR="00B91FDE" w:rsidRPr="009369E5" w:rsidRDefault="00B91FDE" w:rsidP="00BF3FD8">
            <w:pPr>
              <w:jc w:val="both"/>
              <w:rPr>
                <w:rFonts w:eastAsia="Times New Roman" w:cstheme="minorHAnsi"/>
                <w:b/>
                <w:bCs/>
                <w:color w:val="000000"/>
                <w:sz w:val="24"/>
                <w:szCs w:val="24"/>
              </w:rPr>
            </w:pPr>
            <w:r>
              <w:rPr>
                <w:rFonts w:eastAsia="Times New Roman" w:cstheme="minorHAnsi"/>
                <w:b/>
                <w:bCs/>
                <w:color w:val="000000"/>
                <w:sz w:val="24"/>
                <w:szCs w:val="24"/>
              </w:rPr>
              <w:t>8</w:t>
            </w:r>
            <w:r w:rsidRPr="009369E5">
              <w:rPr>
                <w:rFonts w:eastAsia="Times New Roman" w:cstheme="minorHAnsi"/>
                <w:b/>
                <w:bCs/>
                <w:color w:val="000000"/>
                <w:sz w:val="24"/>
                <w:szCs w:val="24"/>
              </w:rPr>
              <w:t xml:space="preserve">. Problem of early marriage </w:t>
            </w:r>
          </w:p>
        </w:tc>
        <w:tc>
          <w:tcPr>
            <w:tcW w:w="4967"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1"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236" w:type="dxa"/>
            <w:hideMark/>
          </w:tcPr>
          <w:p w:rsidR="00B91FDE" w:rsidRPr="009369E5" w:rsidRDefault="00B91FDE" w:rsidP="009B732D">
            <w:pPr>
              <w:jc w:val="both"/>
              <w:rPr>
                <w:rFonts w:eastAsia="Times New Roman" w:cstheme="minorHAnsi"/>
                <w:sz w:val="24"/>
                <w:szCs w:val="24"/>
              </w:rPr>
            </w:pPr>
          </w:p>
        </w:tc>
      </w:tr>
      <w:tr w:rsidR="00B91FDE" w:rsidRPr="00821DAC" w:rsidTr="00B91FDE">
        <w:trPr>
          <w:trHeight w:val="300"/>
        </w:trPr>
        <w:tc>
          <w:tcPr>
            <w:tcW w:w="452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c>
          <w:tcPr>
            <w:tcW w:w="236" w:type="dxa"/>
            <w:hideMark/>
          </w:tcPr>
          <w:p w:rsidR="00B91FDE" w:rsidRPr="009369E5" w:rsidRDefault="00B91FDE" w:rsidP="009B732D">
            <w:pPr>
              <w:jc w:val="both"/>
              <w:rPr>
                <w:rFonts w:eastAsia="Times New Roman" w:cstheme="minorHAnsi"/>
                <w:sz w:val="24"/>
                <w:szCs w:val="24"/>
              </w:rPr>
            </w:pPr>
          </w:p>
        </w:tc>
      </w:tr>
      <w:tr w:rsidR="00B91FDE" w:rsidRPr="00821DAC" w:rsidTr="00B91FDE">
        <w:trPr>
          <w:trHeight w:val="590"/>
        </w:trPr>
        <w:tc>
          <w:tcPr>
            <w:tcW w:w="4521"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Negligence on the needs of female children by the parents</w:t>
            </w:r>
          </w:p>
        </w:tc>
        <w:tc>
          <w:tcPr>
            <w:tcW w:w="4967"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Encourage parent to take good care of their female youths</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and religious leaders should advocate for better care for female youths</w:t>
            </w:r>
          </w:p>
        </w:tc>
        <w:tc>
          <w:tcPr>
            <w:tcW w:w="236" w:type="dxa"/>
            <w:hideMark/>
          </w:tcPr>
          <w:p w:rsidR="00B91FDE" w:rsidRPr="009369E5" w:rsidRDefault="00B91FDE" w:rsidP="009B732D">
            <w:pPr>
              <w:jc w:val="both"/>
              <w:rPr>
                <w:rFonts w:eastAsia="Times New Roman" w:cstheme="minorHAnsi"/>
                <w:sz w:val="24"/>
                <w:szCs w:val="24"/>
              </w:rPr>
            </w:pPr>
          </w:p>
        </w:tc>
      </w:tr>
      <w:tr w:rsidR="00B91FDE" w:rsidRPr="00821DAC" w:rsidTr="00B91FDE">
        <w:trPr>
          <w:trHeight w:val="290"/>
        </w:trPr>
        <w:tc>
          <w:tcPr>
            <w:tcW w:w="4521" w:type="dxa"/>
            <w:vMerge w:val="restart"/>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Forceful falling in love due to use of rituals on female youths by some male.</w:t>
            </w:r>
          </w:p>
        </w:tc>
        <w:tc>
          <w:tcPr>
            <w:tcW w:w="4967"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NGOs,FBOs should sensitize the community on the negative impact of the use of charms for relationships</w:t>
            </w:r>
          </w:p>
        </w:tc>
        <w:tc>
          <w:tcPr>
            <w:tcW w:w="4961" w:type="dxa"/>
            <w:vMerge w:val="restart"/>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should liase with FBOs and NGOs in the community to conduct this sensitization exercise</w:t>
            </w:r>
          </w:p>
        </w:tc>
        <w:tc>
          <w:tcPr>
            <w:tcW w:w="236" w:type="dxa"/>
            <w:hideMark/>
          </w:tcPr>
          <w:p w:rsidR="00B91FDE" w:rsidRPr="009369E5" w:rsidRDefault="00B91FDE" w:rsidP="009B732D">
            <w:pPr>
              <w:jc w:val="both"/>
              <w:rPr>
                <w:rFonts w:eastAsia="Times New Roman" w:cstheme="minorHAnsi"/>
                <w:sz w:val="24"/>
                <w:szCs w:val="24"/>
              </w:rPr>
            </w:pPr>
          </w:p>
        </w:tc>
      </w:tr>
      <w:tr w:rsidR="00B91FDE" w:rsidRPr="00821DAC" w:rsidTr="00B91FDE">
        <w:trPr>
          <w:trHeight w:val="29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c>
          <w:tcPr>
            <w:tcW w:w="236" w:type="dxa"/>
            <w:noWrap/>
            <w:hideMark/>
          </w:tcPr>
          <w:p w:rsidR="00B91FDE" w:rsidRPr="009369E5" w:rsidRDefault="00B91FDE" w:rsidP="00B91FDE">
            <w:pPr>
              <w:ind w:firstLineChars="400" w:firstLine="960"/>
              <w:jc w:val="both"/>
              <w:rPr>
                <w:rFonts w:eastAsia="Times New Roman" w:cstheme="minorHAnsi"/>
                <w:color w:val="000000"/>
                <w:sz w:val="24"/>
                <w:szCs w:val="24"/>
              </w:rPr>
            </w:pPr>
          </w:p>
        </w:tc>
      </w:tr>
      <w:tr w:rsidR="00B91FDE" w:rsidRPr="00821DAC" w:rsidTr="00B91FDE">
        <w:trPr>
          <w:trHeight w:val="30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vMerge/>
            <w:hideMark/>
          </w:tcPr>
          <w:p w:rsidR="00B91FDE" w:rsidRPr="009369E5" w:rsidRDefault="00B91FDE" w:rsidP="009B732D">
            <w:pPr>
              <w:jc w:val="both"/>
              <w:rPr>
                <w:rFonts w:eastAsia="Times New Roman" w:cstheme="minorHAnsi"/>
                <w:color w:val="000000"/>
                <w:sz w:val="24"/>
                <w:szCs w:val="24"/>
              </w:rPr>
            </w:pPr>
          </w:p>
        </w:tc>
        <w:tc>
          <w:tcPr>
            <w:tcW w:w="4961" w:type="dxa"/>
            <w:vMerge/>
            <w:hideMark/>
          </w:tcPr>
          <w:p w:rsidR="00B91FDE" w:rsidRPr="009369E5" w:rsidRDefault="00B91FDE" w:rsidP="009B732D">
            <w:pPr>
              <w:jc w:val="both"/>
              <w:rPr>
                <w:rFonts w:eastAsia="Times New Roman" w:cstheme="minorHAnsi"/>
                <w:color w:val="000000"/>
                <w:sz w:val="24"/>
                <w:szCs w:val="24"/>
              </w:rPr>
            </w:pPr>
          </w:p>
        </w:tc>
        <w:tc>
          <w:tcPr>
            <w:tcW w:w="236" w:type="dxa"/>
            <w:noWrap/>
            <w:hideMark/>
          </w:tcPr>
          <w:p w:rsidR="00B91FDE" w:rsidRPr="009369E5" w:rsidRDefault="00B91FDE" w:rsidP="009B732D">
            <w:pPr>
              <w:jc w:val="both"/>
              <w:rPr>
                <w:rFonts w:eastAsia="Times New Roman" w:cstheme="minorHAnsi"/>
                <w:sz w:val="24"/>
                <w:szCs w:val="24"/>
              </w:rPr>
            </w:pPr>
          </w:p>
        </w:tc>
      </w:tr>
      <w:tr w:rsidR="00B91FDE" w:rsidRPr="00821DAC" w:rsidTr="00B91FDE">
        <w:trPr>
          <w:trHeight w:val="1130"/>
        </w:trPr>
        <w:tc>
          <w:tcPr>
            <w:tcW w:w="4521" w:type="dxa"/>
            <w:vMerge/>
            <w:hideMark/>
          </w:tcPr>
          <w:p w:rsidR="00B91FDE" w:rsidRPr="009369E5" w:rsidRDefault="00B91FDE" w:rsidP="009B732D">
            <w:pPr>
              <w:jc w:val="both"/>
              <w:rPr>
                <w:rFonts w:eastAsia="Times New Roman" w:cstheme="minorHAnsi"/>
                <w:color w:val="000000"/>
                <w:sz w:val="24"/>
                <w:szCs w:val="24"/>
              </w:rPr>
            </w:pPr>
          </w:p>
        </w:tc>
        <w:tc>
          <w:tcPr>
            <w:tcW w:w="4967" w:type="dxa"/>
            <w:hideMark/>
          </w:tcPr>
          <w:p w:rsidR="00B91FDE" w:rsidRPr="009369E5" w:rsidRDefault="00B91FDE" w:rsidP="009B732D">
            <w:pPr>
              <w:jc w:val="both"/>
              <w:rPr>
                <w:rFonts w:eastAsia="Times New Roman" w:cstheme="minorHAnsi"/>
                <w:color w:val="000000"/>
                <w:sz w:val="24"/>
                <w:szCs w:val="24"/>
              </w:rPr>
            </w:pPr>
            <w:r>
              <w:rPr>
                <w:rFonts w:eastAsia="Times New Roman" w:cstheme="minorHAnsi"/>
                <w:color w:val="000000"/>
                <w:sz w:val="24"/>
                <w:szCs w:val="24"/>
              </w:rPr>
              <w:t>P</w:t>
            </w:r>
            <w:r w:rsidRPr="009369E5">
              <w:rPr>
                <w:rFonts w:eastAsia="Times New Roman" w:cstheme="minorHAnsi"/>
                <w:color w:val="000000"/>
                <w:sz w:val="24"/>
                <w:szCs w:val="24"/>
              </w:rPr>
              <w:t>arents and religious leaders should sensitize male on effect of charms or rituals in making a woman fall in love with a man, making them understand that love should be based on consent.</w:t>
            </w:r>
          </w:p>
        </w:tc>
        <w:tc>
          <w:tcPr>
            <w:tcW w:w="4961" w:type="dxa"/>
            <w:hideMark/>
          </w:tcPr>
          <w:p w:rsidR="00B91FDE" w:rsidRPr="009369E5" w:rsidRDefault="00B91FDE" w:rsidP="009B732D">
            <w:pPr>
              <w:jc w:val="both"/>
              <w:rPr>
                <w:rFonts w:eastAsia="Times New Roman" w:cstheme="minorHAnsi"/>
                <w:color w:val="000000"/>
                <w:sz w:val="24"/>
                <w:szCs w:val="24"/>
              </w:rPr>
            </w:pPr>
            <w:r w:rsidRPr="009369E5">
              <w:rPr>
                <w:rFonts w:eastAsia="Times New Roman" w:cstheme="minorHAnsi"/>
                <w:color w:val="000000"/>
                <w:sz w:val="24"/>
                <w:szCs w:val="24"/>
              </w:rPr>
              <w:t>WDSC should liaise with Parents and religious leaders to sensitize men on effect of charms or rituals for relationships.</w:t>
            </w:r>
          </w:p>
        </w:tc>
        <w:tc>
          <w:tcPr>
            <w:tcW w:w="236" w:type="dxa"/>
            <w:hideMark/>
          </w:tcPr>
          <w:p w:rsidR="00B91FDE" w:rsidRPr="009369E5" w:rsidRDefault="00B91FDE" w:rsidP="009B732D">
            <w:pPr>
              <w:jc w:val="both"/>
              <w:rPr>
                <w:rFonts w:eastAsia="Times New Roman" w:cstheme="minorHAnsi"/>
                <w:sz w:val="24"/>
                <w:szCs w:val="24"/>
              </w:rPr>
            </w:pPr>
          </w:p>
        </w:tc>
      </w:tr>
    </w:tbl>
    <w:p w:rsidR="00B91FDE" w:rsidRPr="009369E5" w:rsidRDefault="00F01E9B" w:rsidP="00F01E9B">
      <w:pPr>
        <w:tabs>
          <w:tab w:val="left" w:pos="12145"/>
        </w:tabs>
        <w:jc w:val="both"/>
        <w:rPr>
          <w:rFonts w:cstheme="minorHAnsi"/>
          <w:color w:val="00B050"/>
          <w:sz w:val="24"/>
          <w:szCs w:val="24"/>
        </w:rPr>
      </w:pPr>
      <w:r>
        <w:rPr>
          <w:rFonts w:cstheme="minorHAnsi"/>
          <w:color w:val="00B050"/>
          <w:sz w:val="24"/>
          <w:szCs w:val="24"/>
        </w:rPr>
        <w:tab/>
      </w:r>
    </w:p>
    <w:p w:rsidR="00B91FDE" w:rsidRPr="009369E5" w:rsidRDefault="00B91FDE" w:rsidP="00B91FDE">
      <w:pPr>
        <w:jc w:val="both"/>
        <w:rPr>
          <w:rFonts w:cstheme="minorHAnsi"/>
          <w:color w:val="00B050"/>
          <w:sz w:val="24"/>
          <w:szCs w:val="24"/>
        </w:rPr>
      </w:pPr>
      <w:r w:rsidRPr="009369E5">
        <w:rPr>
          <w:rFonts w:cstheme="minorHAnsi"/>
          <w:color w:val="00B050"/>
          <w:sz w:val="24"/>
          <w:szCs w:val="24"/>
        </w:rPr>
        <w:br w:type="page"/>
      </w:r>
    </w:p>
    <w:p w:rsidR="00B91FDE" w:rsidRPr="00862975" w:rsidRDefault="00B91FDE" w:rsidP="00B91FDE">
      <w:pPr>
        <w:jc w:val="both"/>
        <w:rPr>
          <w:rFonts w:cstheme="minorHAnsi"/>
          <w:b/>
          <w:color w:val="00B050"/>
          <w:sz w:val="28"/>
          <w:szCs w:val="24"/>
        </w:rPr>
      </w:pPr>
      <w:r w:rsidRPr="00862975">
        <w:rPr>
          <w:rFonts w:cstheme="minorHAnsi"/>
          <w:b/>
          <w:color w:val="00B050"/>
          <w:sz w:val="28"/>
          <w:szCs w:val="24"/>
        </w:rPr>
        <w:lastRenderedPageBreak/>
        <w:t>CONFLICT AND SECURITY SECTOR</w:t>
      </w:r>
    </w:p>
    <w:tbl>
      <w:tblPr>
        <w:tblW w:w="14460" w:type="dxa"/>
        <w:jc w:val="center"/>
        <w:tblLook w:val="04A0" w:firstRow="1" w:lastRow="0" w:firstColumn="1" w:lastColumn="0" w:noHBand="0" w:noVBand="1"/>
      </w:tblPr>
      <w:tblGrid>
        <w:gridCol w:w="4820"/>
        <w:gridCol w:w="4820"/>
        <w:gridCol w:w="4820"/>
      </w:tblGrid>
      <w:tr w:rsidR="00B91FDE" w:rsidRPr="00821DAC" w:rsidTr="009B732D">
        <w:trPr>
          <w:trHeight w:val="320"/>
          <w:jc w:val="center"/>
        </w:trPr>
        <w:tc>
          <w:tcPr>
            <w:tcW w:w="482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4820" w:type="dxa"/>
            <w:tcBorders>
              <w:top w:val="single" w:sz="8" w:space="0" w:color="auto"/>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4820" w:type="dxa"/>
            <w:tcBorders>
              <w:top w:val="single" w:sz="8" w:space="0" w:color="auto"/>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9B732D">
        <w:trPr>
          <w:trHeight w:val="310"/>
          <w:jc w:val="center"/>
        </w:trPr>
        <w:tc>
          <w:tcPr>
            <w:tcW w:w="4820" w:type="dxa"/>
            <w:tcBorders>
              <w:top w:val="nil"/>
              <w:left w:val="single" w:sz="8" w:space="0" w:color="auto"/>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F3FD8">
        <w:trPr>
          <w:trHeight w:val="270"/>
          <w:jc w:val="center"/>
        </w:trPr>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862975" w:rsidRDefault="00B91FDE" w:rsidP="00BF3FD8">
            <w:pPr>
              <w:spacing w:after="0" w:line="240" w:lineRule="auto"/>
              <w:jc w:val="both"/>
              <w:rPr>
                <w:rFonts w:eastAsia="Times New Roman" w:cstheme="minorHAnsi"/>
                <w:b/>
                <w:color w:val="000000"/>
                <w:sz w:val="24"/>
                <w:szCs w:val="24"/>
              </w:rPr>
            </w:pPr>
            <w:r w:rsidRPr="00862975">
              <w:rPr>
                <w:rFonts w:eastAsia="Times New Roman" w:cstheme="minorHAnsi"/>
                <w:b/>
                <w:color w:val="000000"/>
                <w:sz w:val="24"/>
                <w:szCs w:val="24"/>
              </w:rPr>
              <w:t xml:space="preserve">1. Farmers – Herders Clashes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240"/>
          <w:jc w:val="center"/>
        </w:trPr>
        <w:tc>
          <w:tcPr>
            <w:tcW w:w="4820" w:type="dxa"/>
            <w:tcBorders>
              <w:top w:val="single" w:sz="4" w:space="0" w:color="auto"/>
              <w:left w:val="single" w:sz="8" w:space="0" w:color="auto"/>
              <w:bottom w:val="nil"/>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Lack of grazing reserves</w:t>
            </w:r>
          </w:p>
        </w:tc>
        <w:tc>
          <w:tcPr>
            <w:tcW w:w="4820" w:type="dxa"/>
            <w:tcBorders>
              <w:top w:val="single" w:sz="4" w:space="0" w:color="auto"/>
              <w:left w:val="nil"/>
              <w:bottom w:val="nil"/>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Livestock in collaboration with Traditional rulers and community members should establish grazing reserves in communities.</w:t>
            </w:r>
          </w:p>
        </w:tc>
        <w:tc>
          <w:tcPr>
            <w:tcW w:w="4820" w:type="dxa"/>
            <w:tcBorders>
              <w:top w:val="single" w:sz="4" w:space="0" w:color="auto"/>
              <w:left w:val="nil"/>
              <w:bottom w:val="nil"/>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 councilor of the community should lobby the ministry of livestock and Aquaculture to establish grazing reserves.</w:t>
            </w:r>
          </w:p>
        </w:tc>
      </w:tr>
      <w:tr w:rsidR="00B91FDE" w:rsidRPr="00821DAC" w:rsidTr="009B732D">
        <w:trPr>
          <w:trHeight w:val="930"/>
          <w:jc w:val="center"/>
        </w:trPr>
        <w:tc>
          <w:tcPr>
            <w:tcW w:w="4820" w:type="dxa"/>
            <w:tcBorders>
              <w:top w:val="nil"/>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political leaders should advocate for ranching as alternative to free grazing</w:t>
            </w:r>
          </w:p>
        </w:tc>
      </w:tr>
      <w:tr w:rsidR="00B91FDE" w:rsidRPr="00821DAC" w:rsidTr="009B732D">
        <w:trPr>
          <w:trHeight w:val="155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Farmers encroachment on cattle routes</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Farmers should desist from farming on already delineated cattle routes</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traditional rulers, community members and the herdsmen should meet and discuss on how to open an existing cattle route and warn farmers to stop encroaching on such cattle routes.</w:t>
            </w:r>
          </w:p>
        </w:tc>
      </w:tr>
      <w:tr w:rsidR="00B91FDE" w:rsidRPr="00821DAC" w:rsidTr="009B732D">
        <w:trPr>
          <w:trHeight w:val="1240"/>
          <w:jc w:val="center"/>
        </w:trPr>
        <w:tc>
          <w:tcPr>
            <w:tcW w:w="4820" w:type="dxa"/>
            <w:tcBorders>
              <w:top w:val="single" w:sz="4" w:space="0" w:color="auto"/>
              <w:left w:val="single" w:sz="8" w:space="0" w:color="auto"/>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traditional, religious and political leaders should organized a sensitization program and inform the affected communities of importance of peaceful coexistence.</w:t>
            </w:r>
          </w:p>
        </w:tc>
      </w:tr>
      <w:tr w:rsidR="00B91FDE" w:rsidRPr="00821DAC" w:rsidTr="009B732D">
        <w:trPr>
          <w:trHeight w:val="310"/>
          <w:jc w:val="center"/>
        </w:trPr>
        <w:tc>
          <w:tcPr>
            <w:tcW w:w="4820" w:type="dxa"/>
            <w:tcBorders>
              <w:top w:val="nil"/>
              <w:left w:val="single" w:sz="8" w:space="0" w:color="auto"/>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nil"/>
              <w:left w:val="single" w:sz="8" w:space="0" w:color="auto"/>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845"/>
          <w:jc w:val="center"/>
        </w:trPr>
        <w:tc>
          <w:tcPr>
            <w:tcW w:w="4820" w:type="dxa"/>
            <w:tcBorders>
              <w:top w:val="nil"/>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Mistrust between farmers and herders</w:t>
            </w:r>
          </w:p>
        </w:tc>
        <w:tc>
          <w:tcPr>
            <w:tcW w:w="4820" w:type="dxa"/>
            <w:tcBorders>
              <w:top w:val="nil"/>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organize periodic (monthly) dialogue sessions for both settlers and herdsmen</w:t>
            </w:r>
          </w:p>
        </w:tc>
        <w:tc>
          <w:tcPr>
            <w:tcW w:w="4820" w:type="dxa"/>
            <w:tcBorders>
              <w:top w:val="nil"/>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in collaboration with stakeholders should lead in organizing the proposed dialogues</w:t>
            </w:r>
          </w:p>
        </w:tc>
      </w:tr>
      <w:tr w:rsidR="00B91FDE" w:rsidRPr="00821DAC" w:rsidTr="009B732D">
        <w:trPr>
          <w:trHeight w:val="940"/>
          <w:jc w:val="center"/>
        </w:trPr>
        <w:tc>
          <w:tcPr>
            <w:tcW w:w="4820" w:type="dxa"/>
            <w:tcBorders>
              <w:top w:val="single" w:sz="4" w:space="0" w:color="auto"/>
              <w:left w:val="single" w:sz="8" w:space="0" w:color="auto"/>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iv, Cutting down of trees to feed animals.</w:t>
            </w:r>
          </w:p>
        </w:tc>
        <w:tc>
          <w:tcPr>
            <w:tcW w:w="4820" w:type="dxa"/>
            <w:tcBorders>
              <w:top w:val="single" w:sz="4" w:space="0" w:color="auto"/>
              <w:left w:val="nil"/>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laws to ban and curtal on cutting down of trees</w:t>
            </w:r>
          </w:p>
        </w:tc>
        <w:tc>
          <w:tcPr>
            <w:tcW w:w="4820" w:type="dxa"/>
            <w:tcBorders>
              <w:top w:val="single" w:sz="4" w:space="0" w:color="auto"/>
              <w:left w:val="nil"/>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to mobolise on tree planting campaign and work with commyunity leaders and security agencies to effect the law</w:t>
            </w:r>
          </w:p>
        </w:tc>
      </w:tr>
      <w:tr w:rsidR="00B91FDE" w:rsidRPr="00821DAC" w:rsidTr="00BF3FD8">
        <w:trPr>
          <w:trHeight w:val="54"/>
          <w:jc w:val="center"/>
        </w:trPr>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9369E5" w:rsidRDefault="00B91FDE" w:rsidP="00BF3FD8">
            <w:pPr>
              <w:spacing w:after="0" w:line="240" w:lineRule="auto"/>
              <w:jc w:val="both"/>
              <w:rPr>
                <w:rFonts w:eastAsia="Times New Roman" w:cstheme="minorHAnsi"/>
                <w:b/>
                <w:color w:val="000000"/>
                <w:sz w:val="24"/>
                <w:szCs w:val="24"/>
              </w:rPr>
            </w:pPr>
            <w:r w:rsidRPr="009369E5">
              <w:rPr>
                <w:rFonts w:eastAsia="Times New Roman" w:cstheme="minorHAnsi"/>
                <w:b/>
                <w:color w:val="000000"/>
                <w:sz w:val="24"/>
                <w:szCs w:val="24"/>
              </w:rPr>
              <w:lastRenderedPageBreak/>
              <w:t xml:space="preserve">2. Kidnapping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93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Inadequate Security Personnel.</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security agencies (Military, police, DSS) should deploy more  personnel to the community</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the councilor through the LGA chairman should lobby for more security personnel to be deployed by security agencies.</w:t>
            </w:r>
          </w:p>
        </w:tc>
      </w:tr>
      <w:tr w:rsidR="00B91FDE" w:rsidRPr="00821DAC" w:rsidTr="009B732D">
        <w:trPr>
          <w:trHeight w:val="124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be more vigilant and immediately alert security officials if suspicious or unknown persons are noticed loitering in the communities.</w:t>
            </w:r>
          </w:p>
        </w:tc>
      </w:tr>
      <w:tr w:rsidR="00B91FDE" w:rsidRPr="00821DAC" w:rsidTr="009B732D">
        <w:trPr>
          <w:trHeight w:val="125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traditional rulers should organized fundraising to purchase sufficient security gadgets, arms and ammunitions for the vigilante</w:t>
            </w:r>
          </w:p>
        </w:tc>
      </w:tr>
      <w:tr w:rsidR="00B91FDE" w:rsidRPr="00821DAC" w:rsidTr="009B732D">
        <w:trPr>
          <w:jc w:val="center"/>
        </w:trPr>
        <w:tc>
          <w:tcPr>
            <w:tcW w:w="4820" w:type="dxa"/>
            <w:tcBorders>
              <w:top w:val="single" w:sz="4" w:space="0" w:color="auto"/>
              <w:left w:val="single" w:sz="8" w:space="0" w:color="auto"/>
              <w:bottom w:val="nil"/>
              <w:right w:val="single" w:sz="8"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c>
          <w:tcPr>
            <w:tcW w:w="4820" w:type="dxa"/>
            <w:tcBorders>
              <w:top w:val="single" w:sz="4" w:space="0" w:color="auto"/>
              <w:left w:val="nil"/>
              <w:bottom w:val="nil"/>
              <w:right w:val="single" w:sz="8" w:space="0" w:color="auto"/>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c>
          <w:tcPr>
            <w:tcW w:w="4820" w:type="dxa"/>
            <w:tcBorders>
              <w:top w:val="single" w:sz="4" w:space="0" w:color="auto"/>
              <w:left w:val="nil"/>
              <w:bottom w:val="nil"/>
              <w:right w:val="nil"/>
            </w:tcBorders>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9B732D">
        <w:trPr>
          <w:trHeight w:val="940"/>
          <w:jc w:val="center"/>
        </w:trPr>
        <w:tc>
          <w:tcPr>
            <w:tcW w:w="4820" w:type="dxa"/>
            <w:tcBorders>
              <w:top w:val="nil"/>
              <w:left w:val="single" w:sz="8" w:space="0" w:color="auto"/>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Estabslihement and strenghtening of vigilante groups (Community policing) by Community Leaders and stakeholders.</w:t>
            </w:r>
          </w:p>
        </w:tc>
        <w:tc>
          <w:tcPr>
            <w:tcW w:w="4820" w:type="dxa"/>
            <w:tcBorders>
              <w:top w:val="nil"/>
              <w:left w:val="nil"/>
              <w:bottom w:val="single" w:sz="4" w:space="0" w:color="auto"/>
              <w:right w:val="nil"/>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w:t>
            </w:r>
            <w:r>
              <w:rPr>
                <w:rFonts w:eastAsia="Times New Roman" w:cstheme="minorHAnsi"/>
                <w:color w:val="000000"/>
                <w:sz w:val="24"/>
                <w:szCs w:val="24"/>
              </w:rPr>
              <w:t>in collaboration with Councilors should lobby the Chairman Numan LGA should set up vigilante in communities</w:t>
            </w:r>
            <w:r w:rsidRPr="009369E5">
              <w:rPr>
                <w:rFonts w:eastAsia="Times New Roman" w:cstheme="minorHAnsi"/>
                <w:color w:val="000000"/>
                <w:sz w:val="24"/>
                <w:szCs w:val="24"/>
              </w:rPr>
              <w:t xml:space="preserve">. </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F3FD8">
        <w:trPr>
          <w:trHeight w:val="376"/>
          <w:jc w:val="center"/>
        </w:trPr>
        <w:tc>
          <w:tcPr>
            <w:tcW w:w="482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B91FDE" w:rsidRPr="009369E5" w:rsidRDefault="00B91FDE" w:rsidP="00BF3FD8">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 xml:space="preserve">3. </w:t>
            </w:r>
            <w:r w:rsidRPr="009369E5">
              <w:rPr>
                <w:rFonts w:eastAsia="Times New Roman" w:cstheme="minorHAnsi"/>
                <w:b/>
                <w:bCs/>
                <w:color w:val="000000"/>
                <w:sz w:val="24"/>
                <w:szCs w:val="24"/>
              </w:rPr>
              <w:t xml:space="preserve">Increased incidences of theft </w:t>
            </w:r>
          </w:p>
        </w:tc>
        <w:tc>
          <w:tcPr>
            <w:tcW w:w="4820" w:type="dxa"/>
            <w:tcBorders>
              <w:top w:val="single" w:sz="8" w:space="0" w:color="auto"/>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8" w:space="0" w:color="auto"/>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r w:rsidRPr="009369E5">
              <w:rPr>
                <w:rFonts w:eastAsia="Times New Roman" w:cstheme="minorHAnsi"/>
                <w:color w:val="000000"/>
                <w:sz w:val="24"/>
                <w:szCs w:val="24"/>
              </w:rPr>
              <w:t xml:space="preserve">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93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 Lack of security in schools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Government to deploy security personnel post  to some schools.</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SBMC and PTA should report issues of thefts to LEA and lobby for security personnel.</w:t>
            </w:r>
          </w:p>
        </w:tc>
      </w:tr>
      <w:tr w:rsidR="00B91FDE" w:rsidRPr="00821DAC" w:rsidTr="009B732D">
        <w:trPr>
          <w:trHeight w:val="93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LEA should lobby UBE and PPSMB employment and deployment of security to schools.</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nil"/>
            </w:tcBorders>
            <w:shd w:val="clear" w:color="auto" w:fill="auto"/>
            <w:noWrap/>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9B732D">
        <w:trPr>
          <w:trHeight w:val="93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ii. Insufficient vigilantes and hunters in communities.</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Communit</w:t>
            </w:r>
            <w:r>
              <w:rPr>
                <w:rFonts w:eastAsia="Times New Roman" w:cstheme="minorHAnsi"/>
                <w:color w:val="000000"/>
                <w:sz w:val="24"/>
                <w:szCs w:val="24"/>
              </w:rPr>
              <w:t>y</w:t>
            </w:r>
            <w:r w:rsidRPr="009369E5">
              <w:rPr>
                <w:rFonts w:eastAsia="Times New Roman" w:cstheme="minorHAnsi"/>
                <w:color w:val="000000"/>
                <w:sz w:val="24"/>
                <w:szCs w:val="24"/>
              </w:rPr>
              <w:t xml:space="preserve"> leaders  to encourage youths to joint vigilantes</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Traditional leaders should lobby youths to volunteer and joint vigilantes group to protect lives and properties. </w:t>
            </w:r>
          </w:p>
        </w:tc>
      </w:tr>
      <w:tr w:rsidR="00B91FDE" w:rsidRPr="00821DAC" w:rsidTr="009B732D">
        <w:trPr>
          <w:trHeight w:val="93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Councilor should lobby LG chairman to provide financial incentive to vigilantes</w:t>
            </w:r>
          </w:p>
        </w:tc>
      </w:tr>
      <w:tr w:rsidR="00B91FDE" w:rsidRPr="00821DAC" w:rsidTr="009B732D">
        <w:trPr>
          <w:trHeight w:val="1550"/>
          <w:jc w:val="center"/>
        </w:trPr>
        <w:tc>
          <w:tcPr>
            <w:tcW w:w="4820" w:type="dxa"/>
            <w:tcBorders>
              <w:top w:val="single" w:sz="4" w:space="0" w:color="auto"/>
              <w:left w:val="single" w:sz="8" w:space="0" w:color="auto"/>
              <w:bottom w:val="nil"/>
              <w:right w:val="single" w:sz="8"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iii. Vigilantes abandoning their duty posts because of lack of motivation</w:t>
            </w:r>
          </w:p>
        </w:tc>
        <w:tc>
          <w:tcPr>
            <w:tcW w:w="4820" w:type="dxa"/>
            <w:tcBorders>
              <w:top w:val="single" w:sz="4" w:space="0" w:color="auto"/>
              <w:left w:val="nil"/>
              <w:bottom w:val="nil"/>
              <w:right w:val="single" w:sz="8"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Vigilantes should be motivated</w:t>
            </w:r>
          </w:p>
        </w:tc>
        <w:tc>
          <w:tcPr>
            <w:tcW w:w="4820" w:type="dxa"/>
            <w:tcBorders>
              <w:top w:val="single" w:sz="4" w:space="0" w:color="auto"/>
              <w:left w:val="nil"/>
              <w:bottom w:val="nil"/>
              <w:right w:val="single" w:sz="8"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WDSCs, traditional and religious leaders should provide some incentives to vigilantes to motivate them</w:t>
            </w:r>
          </w:p>
        </w:tc>
      </w:tr>
      <w:tr w:rsidR="00B91FDE" w:rsidRPr="00821DAC" w:rsidTr="009B732D">
        <w:trPr>
          <w:trHeight w:val="1550"/>
          <w:jc w:val="center"/>
        </w:trPr>
        <w:tc>
          <w:tcPr>
            <w:tcW w:w="4820" w:type="dxa"/>
            <w:tcBorders>
              <w:top w:val="nil"/>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iv. </w:t>
            </w:r>
            <w:r w:rsidRPr="009369E5">
              <w:rPr>
                <w:rFonts w:eastAsia="Times New Roman" w:cstheme="minorHAnsi"/>
                <w:color w:val="000000"/>
                <w:sz w:val="24"/>
                <w:szCs w:val="24"/>
              </w:rPr>
              <w:t>Lack of job opportunities</w:t>
            </w:r>
            <w:r w:rsidRPr="009369E5">
              <w:rPr>
                <w:rFonts w:eastAsia="Times New Roman" w:cstheme="minorHAnsi"/>
                <w:b/>
                <w:bCs/>
                <w:color w:val="000000"/>
                <w:sz w:val="24"/>
                <w:szCs w:val="24"/>
              </w:rPr>
              <w:t xml:space="preserve">. </w:t>
            </w:r>
          </w:p>
        </w:tc>
        <w:tc>
          <w:tcPr>
            <w:tcW w:w="4820" w:type="dxa"/>
            <w:tcBorders>
              <w:top w:val="nil"/>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Creation of vocational training centers by local and state government.</w:t>
            </w:r>
          </w:p>
        </w:tc>
        <w:tc>
          <w:tcPr>
            <w:tcW w:w="4820" w:type="dxa"/>
            <w:tcBorders>
              <w:top w:val="nil"/>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councilor, traditional and religious leaders, through LGA chairman to lobby ministry of Entrepreneurship Development and Ministry of Education for more vocational and skills centres</w:t>
            </w:r>
          </w:p>
        </w:tc>
      </w:tr>
      <w:tr w:rsidR="00B91FDE" w:rsidRPr="00821DAC" w:rsidTr="00AB62EE">
        <w:trPr>
          <w:trHeight w:val="404"/>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6F5DB3" w:rsidRDefault="00B91FDE" w:rsidP="00AB62EE">
            <w:pPr>
              <w:spacing w:after="0" w:line="240" w:lineRule="auto"/>
              <w:jc w:val="both"/>
              <w:rPr>
                <w:rFonts w:eastAsia="Times New Roman" w:cstheme="minorHAnsi"/>
                <w:b/>
                <w:color w:val="000000"/>
                <w:sz w:val="24"/>
                <w:szCs w:val="24"/>
              </w:rPr>
            </w:pPr>
            <w:r>
              <w:rPr>
                <w:rFonts w:eastAsia="Times New Roman" w:cstheme="minorHAnsi"/>
                <w:b/>
                <w:color w:val="000000"/>
                <w:sz w:val="24"/>
                <w:szCs w:val="24"/>
              </w:rPr>
              <w:t xml:space="preserve">4. </w:t>
            </w:r>
            <w:r w:rsidRPr="006F5DB3">
              <w:rPr>
                <w:rFonts w:eastAsia="Times New Roman" w:cstheme="minorHAnsi"/>
                <w:b/>
                <w:color w:val="000000"/>
                <w:sz w:val="24"/>
                <w:szCs w:val="24"/>
              </w:rPr>
              <w:t xml:space="preserve">Rising cases of crime rates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9B732D">
        <w:trPr>
          <w:trHeight w:val="224"/>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Due to:</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9B732D">
        <w:trPr>
          <w:trHeight w:val="124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lack of adequate police outpost.</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DPO of </w:t>
            </w:r>
            <w:r>
              <w:rPr>
                <w:rFonts w:eastAsia="Times New Roman" w:cstheme="minorHAnsi"/>
                <w:color w:val="000000"/>
                <w:sz w:val="24"/>
                <w:szCs w:val="24"/>
              </w:rPr>
              <w:t>Numan</w:t>
            </w:r>
            <w:r w:rsidRPr="009369E5">
              <w:rPr>
                <w:rFonts w:eastAsia="Times New Roman" w:cstheme="minorHAnsi"/>
                <w:color w:val="000000"/>
                <w:sz w:val="24"/>
                <w:szCs w:val="24"/>
              </w:rPr>
              <w:t xml:space="preserve"> LGA to create more police outpost to help restore law and order.</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WDSC and LGA political leaders should dialogue with DPO to request more redeployment of police personnel and create more police outpost.</w:t>
            </w:r>
          </w:p>
        </w:tc>
      </w:tr>
      <w:tr w:rsidR="00B91FDE" w:rsidRPr="00821DAC" w:rsidTr="009B732D">
        <w:trPr>
          <w:trHeight w:val="1155"/>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WDSC, political leaders and DPO should lobby Commissioner of Police for more personnel for adequate support to create more police outpost.</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single" w:sz="4" w:space="0" w:color="auto"/>
              <w:left w:val="single" w:sz="8" w:space="0" w:color="auto"/>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nil"/>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930"/>
          <w:jc w:val="center"/>
        </w:trPr>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6F5DB3" w:rsidRDefault="00B91FDE" w:rsidP="00F01E9B">
            <w:pPr>
              <w:spacing w:after="0" w:line="240" w:lineRule="auto"/>
              <w:jc w:val="both"/>
              <w:rPr>
                <w:rFonts w:eastAsia="Times New Roman" w:cstheme="minorHAnsi"/>
                <w:b/>
                <w:color w:val="000000"/>
                <w:sz w:val="24"/>
                <w:szCs w:val="24"/>
              </w:rPr>
            </w:pPr>
            <w:r>
              <w:rPr>
                <w:rFonts w:eastAsia="Times New Roman" w:cstheme="minorHAnsi"/>
                <w:b/>
                <w:color w:val="000000"/>
                <w:sz w:val="24"/>
                <w:szCs w:val="24"/>
              </w:rPr>
              <w:lastRenderedPageBreak/>
              <w:t xml:space="preserve">6. </w:t>
            </w:r>
            <w:r w:rsidRPr="006F5DB3">
              <w:rPr>
                <w:rFonts w:eastAsia="Times New Roman" w:cstheme="minorHAnsi"/>
                <w:b/>
                <w:color w:val="000000"/>
                <w:sz w:val="24"/>
                <w:szCs w:val="24"/>
              </w:rPr>
              <w:t xml:space="preserve">Communal arbitration and disputes on issues among community members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310"/>
          <w:jc w:val="center"/>
        </w:trPr>
        <w:tc>
          <w:tcPr>
            <w:tcW w:w="4820"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single" w:sz="4" w:space="0" w:color="auto"/>
              <w:left w:val="nil"/>
              <w:bottom w:val="single" w:sz="4"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9B732D">
        <w:trPr>
          <w:trHeight w:val="125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Depriving vulnerable community members access to resources (land)</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There should be equal access to treatment among community members. </w:t>
            </w:r>
          </w:p>
        </w:tc>
        <w:tc>
          <w:tcPr>
            <w:tcW w:w="4820" w:type="dxa"/>
            <w:tcBorders>
              <w:top w:val="single" w:sz="4" w:space="0" w:color="auto"/>
              <w:left w:val="nil"/>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traditional and religious leaders should take major action in other to protect the interest of vulnerable community members. </w:t>
            </w:r>
          </w:p>
        </w:tc>
      </w:tr>
      <w:tr w:rsidR="00B91FDE" w:rsidRPr="00821DAC" w:rsidTr="009B732D">
        <w:trPr>
          <w:trHeight w:val="1250"/>
          <w:jc w:val="center"/>
        </w:trPr>
        <w:tc>
          <w:tcPr>
            <w:tcW w:w="4820" w:type="dxa"/>
            <w:tcBorders>
              <w:top w:val="single" w:sz="4" w:space="0" w:color="auto"/>
              <w:left w:val="single" w:sz="8" w:space="0" w:color="auto"/>
              <w:bottom w:val="single" w:sz="4"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Lack of social justice system. </w:t>
            </w:r>
          </w:p>
        </w:tc>
        <w:tc>
          <w:tcPr>
            <w:tcW w:w="4820" w:type="dxa"/>
            <w:tcBorders>
              <w:top w:val="single" w:sz="4" w:space="0" w:color="auto"/>
              <w:left w:val="nil"/>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Strengthening the social justice system in all communities for all community members. </w:t>
            </w:r>
          </w:p>
        </w:tc>
        <w:tc>
          <w:tcPr>
            <w:tcW w:w="4820" w:type="dxa"/>
            <w:tcBorders>
              <w:top w:val="single" w:sz="4" w:space="0" w:color="auto"/>
              <w:left w:val="nil"/>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Traditional leaders, WDSC, and councilor should work on the social justice system to provide support in social matters for equity among community members. </w:t>
            </w:r>
          </w:p>
        </w:tc>
      </w:tr>
      <w:tr w:rsidR="00B91FDE" w:rsidRPr="00821DAC" w:rsidTr="009B732D">
        <w:trPr>
          <w:trHeight w:val="320"/>
          <w:jc w:val="center"/>
        </w:trPr>
        <w:tc>
          <w:tcPr>
            <w:tcW w:w="482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820" w:type="dxa"/>
            <w:tcBorders>
              <w:top w:val="nil"/>
              <w:left w:val="nil"/>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C91BA9" w:rsidTr="00AC4E47">
        <w:trPr>
          <w:trHeight w:val="403"/>
          <w:jc w:val="center"/>
        </w:trPr>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C91BA9" w:rsidRDefault="00B91FDE" w:rsidP="00AC4E47">
            <w:pPr>
              <w:spacing w:after="0" w:line="240" w:lineRule="auto"/>
              <w:jc w:val="both"/>
              <w:rPr>
                <w:rFonts w:eastAsia="Times New Roman" w:cstheme="minorHAnsi"/>
                <w:b/>
                <w:color w:val="000000"/>
                <w:sz w:val="24"/>
                <w:szCs w:val="24"/>
              </w:rPr>
            </w:pPr>
            <w:r>
              <w:rPr>
                <w:rFonts w:eastAsia="Times New Roman" w:cstheme="minorHAnsi"/>
                <w:b/>
                <w:color w:val="000000"/>
                <w:sz w:val="24"/>
                <w:szCs w:val="24"/>
              </w:rPr>
              <w:t>7</w:t>
            </w:r>
            <w:r w:rsidRPr="00C91BA9">
              <w:rPr>
                <w:rFonts w:eastAsia="Times New Roman" w:cstheme="minorHAnsi"/>
                <w:b/>
                <w:color w:val="000000"/>
                <w:sz w:val="24"/>
                <w:szCs w:val="24"/>
              </w:rPr>
              <w:t xml:space="preserve">. Farm land disputes </w:t>
            </w:r>
          </w:p>
        </w:tc>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C91BA9" w:rsidRDefault="00B91FDE" w:rsidP="009B732D">
            <w:pPr>
              <w:spacing w:after="0" w:line="240" w:lineRule="auto"/>
              <w:jc w:val="both"/>
              <w:rPr>
                <w:rFonts w:eastAsia="Times New Roman" w:cstheme="minorHAnsi"/>
                <w:b/>
                <w:color w:val="000000"/>
                <w:sz w:val="24"/>
                <w:szCs w:val="24"/>
              </w:rPr>
            </w:pPr>
            <w:r w:rsidRPr="00C91BA9">
              <w:rPr>
                <w:rFonts w:eastAsia="Times New Roman" w:cstheme="minorHAnsi"/>
                <w:b/>
                <w:color w:val="000000"/>
                <w:sz w:val="24"/>
                <w:szCs w:val="24"/>
              </w:rPr>
              <w:t> </w:t>
            </w:r>
          </w:p>
        </w:tc>
        <w:tc>
          <w:tcPr>
            <w:tcW w:w="4820" w:type="dxa"/>
            <w:tcBorders>
              <w:top w:val="nil"/>
              <w:left w:val="single" w:sz="8" w:space="0" w:color="auto"/>
              <w:bottom w:val="single" w:sz="4" w:space="0" w:color="auto"/>
              <w:right w:val="single" w:sz="8" w:space="0" w:color="auto"/>
            </w:tcBorders>
            <w:shd w:val="clear" w:color="auto" w:fill="auto"/>
            <w:vAlign w:val="bottom"/>
            <w:hideMark/>
          </w:tcPr>
          <w:p w:rsidR="00B91FDE" w:rsidRPr="00C91BA9" w:rsidRDefault="00B91FDE" w:rsidP="009B732D">
            <w:pPr>
              <w:spacing w:after="0" w:line="240" w:lineRule="auto"/>
              <w:jc w:val="both"/>
              <w:rPr>
                <w:rFonts w:eastAsia="Times New Roman" w:cstheme="minorHAnsi"/>
                <w:b/>
                <w:color w:val="000000"/>
                <w:sz w:val="24"/>
                <w:szCs w:val="24"/>
              </w:rPr>
            </w:pPr>
            <w:r w:rsidRPr="00C91BA9">
              <w:rPr>
                <w:rFonts w:eastAsia="Times New Roman" w:cstheme="minorHAnsi"/>
                <w:b/>
                <w:color w:val="000000"/>
                <w:sz w:val="24"/>
                <w:szCs w:val="24"/>
              </w:rPr>
              <w:t> </w:t>
            </w:r>
          </w:p>
        </w:tc>
      </w:tr>
      <w:tr w:rsidR="00B91FDE" w:rsidRPr="00821DAC" w:rsidTr="009B732D">
        <w:trPr>
          <w:trHeight w:val="320"/>
          <w:jc w:val="center"/>
        </w:trPr>
        <w:tc>
          <w:tcPr>
            <w:tcW w:w="482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4820" w:type="dxa"/>
            <w:tcBorders>
              <w:top w:val="single" w:sz="4" w:space="0" w:color="auto"/>
              <w:left w:val="single" w:sz="8" w:space="0" w:color="auto"/>
              <w:bottom w:val="single" w:sz="8" w:space="0" w:color="000000"/>
              <w:right w:val="single" w:sz="8"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820" w:type="dxa"/>
            <w:tcBorders>
              <w:top w:val="single" w:sz="4" w:space="0" w:color="auto"/>
              <w:left w:val="single" w:sz="8" w:space="0" w:color="auto"/>
              <w:bottom w:val="single" w:sz="8" w:space="0" w:color="000000"/>
              <w:right w:val="single" w:sz="8" w:space="0" w:color="auto"/>
            </w:tcBorders>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9B732D">
        <w:trPr>
          <w:trHeight w:val="1250"/>
          <w:jc w:val="center"/>
        </w:trPr>
        <w:tc>
          <w:tcPr>
            <w:tcW w:w="4820" w:type="dxa"/>
            <w:tcBorders>
              <w:top w:val="nil"/>
              <w:left w:val="single" w:sz="8" w:space="0" w:color="auto"/>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Boundary disputes</w:t>
            </w:r>
          </w:p>
        </w:tc>
        <w:tc>
          <w:tcPr>
            <w:tcW w:w="4820" w:type="dxa"/>
            <w:tcBorders>
              <w:top w:val="nil"/>
              <w:left w:val="nil"/>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establsihement of a traditional justice system for land disputes and encroachment cases</w:t>
            </w:r>
          </w:p>
        </w:tc>
        <w:tc>
          <w:tcPr>
            <w:tcW w:w="4820" w:type="dxa"/>
            <w:tcBorders>
              <w:top w:val="nil"/>
              <w:left w:val="nil"/>
              <w:bottom w:val="single" w:sz="8" w:space="0" w:color="auto"/>
              <w:right w:val="single" w:sz="8"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facilitate the establishement of community and tradtional land disputes systems and coonect them with LGA justice systems</w:t>
            </w:r>
          </w:p>
        </w:tc>
      </w:tr>
    </w:tbl>
    <w:p w:rsidR="00B91FDE" w:rsidRDefault="00B91FDE" w:rsidP="00B91FDE">
      <w:pPr>
        <w:jc w:val="both"/>
        <w:rPr>
          <w:rFonts w:cstheme="minorHAnsi"/>
          <w:color w:val="00B050"/>
          <w:sz w:val="24"/>
          <w:szCs w:val="24"/>
        </w:rPr>
      </w:pPr>
    </w:p>
    <w:p w:rsidR="00B91FDE" w:rsidRPr="009369E5" w:rsidRDefault="00B91FDE" w:rsidP="00B91FDE">
      <w:pPr>
        <w:jc w:val="both"/>
        <w:rPr>
          <w:rFonts w:cstheme="minorHAnsi"/>
          <w:color w:val="00B050"/>
          <w:sz w:val="24"/>
          <w:szCs w:val="24"/>
        </w:rPr>
      </w:pPr>
    </w:p>
    <w:p w:rsidR="00B91FDE" w:rsidRPr="009369E5" w:rsidRDefault="00B91FDE" w:rsidP="00B91FDE">
      <w:pPr>
        <w:jc w:val="both"/>
        <w:rPr>
          <w:rFonts w:cstheme="minorHAnsi"/>
          <w:color w:val="00B050"/>
          <w:sz w:val="24"/>
          <w:szCs w:val="24"/>
        </w:rPr>
      </w:pPr>
      <w:r w:rsidRPr="009369E5">
        <w:rPr>
          <w:rFonts w:cstheme="minorHAnsi"/>
          <w:color w:val="00B050"/>
          <w:sz w:val="24"/>
          <w:szCs w:val="24"/>
        </w:rPr>
        <w:br w:type="page"/>
      </w:r>
    </w:p>
    <w:p w:rsidR="00B91FDE" w:rsidRPr="009369E5" w:rsidRDefault="00B91FDE" w:rsidP="00B91FDE">
      <w:pPr>
        <w:jc w:val="both"/>
        <w:rPr>
          <w:rFonts w:cstheme="minorHAnsi"/>
          <w:color w:val="00B050"/>
          <w:sz w:val="24"/>
          <w:szCs w:val="24"/>
        </w:rPr>
      </w:pPr>
      <w:r w:rsidRPr="009369E5">
        <w:rPr>
          <w:rFonts w:cstheme="minorHAnsi"/>
          <w:color w:val="00B050"/>
          <w:sz w:val="24"/>
          <w:szCs w:val="24"/>
        </w:rPr>
        <w:lastRenderedPageBreak/>
        <w:t>CLIMATE CHANGE AND GREEN ECONOMY SECTOR</w:t>
      </w:r>
    </w:p>
    <w:tbl>
      <w:tblPr>
        <w:tblW w:w="14489" w:type="dxa"/>
        <w:tblInd w:w="-702" w:type="dxa"/>
        <w:tblLook w:val="04A0" w:firstRow="1" w:lastRow="0" w:firstColumn="1" w:lastColumn="0" w:noHBand="0" w:noVBand="1"/>
      </w:tblPr>
      <w:tblGrid>
        <w:gridCol w:w="4283"/>
        <w:gridCol w:w="5242"/>
        <w:gridCol w:w="4964"/>
      </w:tblGrid>
      <w:tr w:rsidR="00B91FDE" w:rsidRPr="00821DAC" w:rsidTr="00B91FDE">
        <w:trPr>
          <w:trHeight w:val="310"/>
        </w:trPr>
        <w:tc>
          <w:tcPr>
            <w:tcW w:w="428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5242" w:type="dxa"/>
            <w:tcBorders>
              <w:top w:val="single" w:sz="4" w:space="0" w:color="auto"/>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4964" w:type="dxa"/>
            <w:tcBorders>
              <w:top w:val="single" w:sz="4" w:space="0" w:color="auto"/>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AC4E47">
        <w:trPr>
          <w:trHeight w:val="485"/>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AC4E47">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1.Erosion </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r w:rsidRPr="008A16FB">
              <w:rPr>
                <w:rFonts w:eastAsia="Times New Roman" w:cstheme="minorHAnsi"/>
                <w:bCs/>
                <w:color w:val="000000"/>
                <w:sz w:val="24"/>
                <w:szCs w:val="24"/>
              </w:rPr>
              <w:t>Due to:</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53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Evacuation of sand for building.</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members should desist from indiscriminate evacuation of sand particularly near residential areas and farmlands</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The WDSC  in collaboration with department works of </w:t>
            </w:r>
            <w:r>
              <w:rPr>
                <w:rFonts w:eastAsia="Times New Roman" w:cstheme="minorHAnsi"/>
                <w:color w:val="000000"/>
                <w:sz w:val="24"/>
                <w:szCs w:val="24"/>
              </w:rPr>
              <w:t>Numan</w:t>
            </w:r>
            <w:r w:rsidRPr="009369E5">
              <w:rPr>
                <w:rFonts w:eastAsia="Times New Roman" w:cstheme="minorHAnsi"/>
                <w:color w:val="000000"/>
                <w:sz w:val="24"/>
                <w:szCs w:val="24"/>
              </w:rPr>
              <w:t xml:space="preserve"> LGA should intensify surveillance on incessant evacuation of sand  and sanction defaulters</w:t>
            </w:r>
          </w:p>
        </w:tc>
      </w:tr>
      <w:tr w:rsidR="00B91FDE" w:rsidRPr="00821DAC" w:rsidTr="00B91FDE">
        <w:trPr>
          <w:trHeight w:val="1273"/>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Lack of culvert and drainages</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Department of rural infrastructure and works in the LGA should contruct culvert and drainages</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should lobby the chairman through their councillors and enagage the ministry and department of works to construct covert and drainages in the communities.</w:t>
            </w:r>
          </w:p>
        </w:tc>
      </w:tr>
      <w:tr w:rsidR="00B91FDE" w:rsidRPr="00821DAC" w:rsidTr="00B91FDE">
        <w:trPr>
          <w:trHeight w:val="203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Bush burning by hunters and farmers</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member should be discouraged from indiscriminate bush burning by environmentalists and traditional rulers.</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o   The sectional head of forestry and information officer of </w:t>
            </w:r>
            <w:r>
              <w:rPr>
                <w:rFonts w:eastAsia="Times New Roman" w:cstheme="minorHAnsi"/>
                <w:color w:val="000000"/>
                <w:sz w:val="24"/>
                <w:szCs w:val="24"/>
              </w:rPr>
              <w:t>Numan</w:t>
            </w:r>
            <w:r w:rsidRPr="009369E5">
              <w:rPr>
                <w:rFonts w:eastAsia="Times New Roman" w:cstheme="minorHAnsi"/>
                <w:color w:val="000000"/>
                <w:sz w:val="24"/>
                <w:szCs w:val="24"/>
              </w:rPr>
              <w:t xml:space="preserve"> local government should sensitize community members on the effects of bush burning on soil structure and WDSC should lobby for the development of a bye law that will prohibit people from bush burning.</w:t>
            </w:r>
          </w:p>
        </w:tc>
      </w:tr>
      <w:tr w:rsidR="00B91FDE" w:rsidRPr="00821DAC" w:rsidTr="00B91FDE">
        <w:trPr>
          <w:trHeight w:val="174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iv. Contruct houses on water ways </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desist from erecting buildings on water ways.</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through their LGA councillor and chairman to urban planning development to ensure such strucuture erected along water ways,are brought to deter people from building on water ways.</w:t>
            </w:r>
          </w:p>
        </w:tc>
      </w:tr>
      <w:tr w:rsidR="00B91FDE" w:rsidRPr="00821DAC" w:rsidTr="00B91FDE">
        <w:trPr>
          <w:trHeight w:val="1273"/>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vi. Flooding</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works should contruct culvert and drainages across the communities</w:t>
            </w:r>
          </w:p>
        </w:tc>
        <w:tc>
          <w:tcPr>
            <w:tcW w:w="4964" w:type="dxa"/>
            <w:tcBorders>
              <w:top w:val="nil"/>
              <w:left w:val="nil"/>
              <w:bottom w:val="single" w:sz="4" w:space="0" w:color="auto"/>
              <w:right w:val="single" w:sz="4" w:space="0" w:color="auto"/>
            </w:tcBorders>
            <w:shd w:val="clear" w:color="000000" w:fill="FFFFFF"/>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should lobby the chairman through their councillors and enagage the ministry and department of works to construct covert and drainages in the communities.</w:t>
            </w:r>
          </w:p>
        </w:tc>
      </w:tr>
      <w:tr w:rsidR="00B91FDE" w:rsidRPr="00821DAC" w:rsidTr="00B91FDE">
        <w:trPr>
          <w:trHeight w:val="40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AC4E47">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2</w:t>
            </w:r>
            <w:r w:rsidRPr="009369E5">
              <w:rPr>
                <w:rFonts w:eastAsia="Times New Roman" w:cstheme="minorHAnsi"/>
                <w:b/>
                <w:bCs/>
                <w:color w:val="000000"/>
                <w:sz w:val="24"/>
                <w:szCs w:val="24"/>
              </w:rPr>
              <w:t xml:space="preserve">. Heat wave in </w:t>
            </w:r>
            <w:r w:rsidR="00AC4E47">
              <w:rPr>
                <w:rFonts w:eastAsia="Times New Roman" w:cstheme="minorHAnsi"/>
                <w:b/>
                <w:bCs/>
                <w:color w:val="000000"/>
                <w:sz w:val="24"/>
                <w:szCs w:val="24"/>
              </w:rPr>
              <w:t>all the 10 wards</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90"/>
        </w:trPr>
        <w:tc>
          <w:tcPr>
            <w:tcW w:w="4283" w:type="dxa"/>
            <w:tcBorders>
              <w:top w:val="nil"/>
              <w:left w:val="single" w:sz="4" w:space="0" w:color="auto"/>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5242"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000000" w:fill="FFFFFF"/>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1160"/>
        </w:trPr>
        <w:tc>
          <w:tcPr>
            <w:tcW w:w="4283" w:type="dxa"/>
            <w:tcBorders>
              <w:top w:val="nil"/>
              <w:left w:val="single" w:sz="4" w:space="0" w:color="auto"/>
              <w:bottom w:val="single" w:sz="4" w:space="0" w:color="auto"/>
              <w:right w:val="single" w:sz="4" w:space="0" w:color="auto"/>
            </w:tcBorders>
            <w:shd w:val="clear" w:color="000000" w:fill="FFFFFF"/>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lndescriminate cutting down of tress</w:t>
            </w:r>
          </w:p>
        </w:tc>
        <w:tc>
          <w:tcPr>
            <w:tcW w:w="5242" w:type="dxa"/>
            <w:tcBorders>
              <w:top w:val="nil"/>
              <w:left w:val="nil"/>
              <w:bottom w:val="single" w:sz="4" w:space="0" w:color="auto"/>
              <w:right w:val="single" w:sz="4" w:space="0" w:color="auto"/>
            </w:tcBorders>
            <w:shd w:val="clear" w:color="000000" w:fill="FFFFFF"/>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Sensitization on tree planting across the entire LGA by Agric department in </w:t>
            </w:r>
            <w:r>
              <w:rPr>
                <w:rFonts w:eastAsia="Times New Roman" w:cstheme="minorHAnsi"/>
                <w:color w:val="000000"/>
                <w:sz w:val="24"/>
                <w:szCs w:val="24"/>
              </w:rPr>
              <w:t>Numan</w:t>
            </w:r>
            <w:r w:rsidRPr="009369E5">
              <w:rPr>
                <w:rFonts w:eastAsia="Times New Roman" w:cstheme="minorHAnsi"/>
                <w:color w:val="000000"/>
                <w:sz w:val="24"/>
                <w:szCs w:val="24"/>
              </w:rPr>
              <w:t xml:space="preserve"> Local givernment Area.</w:t>
            </w:r>
          </w:p>
        </w:tc>
        <w:tc>
          <w:tcPr>
            <w:tcW w:w="4964" w:type="dxa"/>
            <w:tcBorders>
              <w:top w:val="nil"/>
              <w:left w:val="nil"/>
              <w:bottom w:val="single" w:sz="4" w:space="0" w:color="auto"/>
              <w:right w:val="single" w:sz="4" w:space="0" w:color="auto"/>
            </w:tcBorders>
            <w:shd w:val="clear" w:color="000000" w:fill="FFFFFF"/>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shoud lobby through the councillor to the ministry of forestry to flag off a tree planting campaign in the entire LGA.</w:t>
            </w:r>
          </w:p>
        </w:tc>
      </w:tr>
      <w:tr w:rsidR="00B91FDE" w:rsidRPr="00821DAC" w:rsidTr="0020064D">
        <w:trPr>
          <w:trHeight w:val="395"/>
        </w:trPr>
        <w:tc>
          <w:tcPr>
            <w:tcW w:w="4283"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20064D">
            <w:pPr>
              <w:spacing w:after="0" w:line="240" w:lineRule="auto"/>
              <w:jc w:val="both"/>
              <w:rPr>
                <w:rFonts w:eastAsia="Times New Roman" w:cstheme="minorHAnsi"/>
                <w:b/>
                <w:bCs/>
                <w:color w:val="000000"/>
                <w:sz w:val="24"/>
                <w:szCs w:val="24"/>
              </w:rPr>
            </w:pPr>
            <w:r>
              <w:rPr>
                <w:rFonts w:eastAsia="Times New Roman" w:cstheme="minorHAnsi"/>
                <w:b/>
                <w:bCs/>
                <w:color w:val="000000"/>
                <w:sz w:val="24"/>
                <w:szCs w:val="24"/>
              </w:rPr>
              <w:t>3</w:t>
            </w:r>
            <w:r w:rsidRPr="009369E5">
              <w:rPr>
                <w:rFonts w:eastAsia="Times New Roman" w:cstheme="minorHAnsi"/>
                <w:b/>
                <w:bCs/>
                <w:color w:val="000000"/>
                <w:sz w:val="24"/>
                <w:szCs w:val="24"/>
              </w:rPr>
              <w:t xml:space="preserve">. Flooding </w:t>
            </w:r>
          </w:p>
        </w:tc>
        <w:tc>
          <w:tcPr>
            <w:tcW w:w="5242"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420"/>
        </w:trPr>
        <w:tc>
          <w:tcPr>
            <w:tcW w:w="4283"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5242"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964" w:type="dxa"/>
            <w:tcBorders>
              <w:top w:val="nil"/>
              <w:left w:val="nil"/>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B91FDE">
        <w:trPr>
          <w:trHeight w:val="2010"/>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Excessive felling of trees for charcoal production and cooking purposes.</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Awareness and sensitization campaigns on the effect of indiscriminate cutting down of trees by officials of State Ministry of Forestry and Agric department</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the ward concillor and LG Chairman should lobby forestry unit under the department of Agric and  State  Ministry of forestry to carryout vigorous awareness campaign and sensitization on the effect of indiscriminate felling of trees.</w:t>
            </w:r>
          </w:p>
        </w:tc>
      </w:tr>
      <w:tr w:rsidR="00B91FDE" w:rsidRPr="00821DAC" w:rsidTr="00B91FDE">
        <w:trPr>
          <w:trHeight w:val="1047"/>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ind w:firstLineChars="400" w:firstLine="960"/>
              <w:jc w:val="both"/>
              <w:rPr>
                <w:rFonts w:eastAsia="Times New Roman" w:cstheme="minorHAnsi"/>
                <w:color w:val="000000"/>
                <w:sz w:val="24"/>
                <w:szCs w:val="24"/>
              </w:rPr>
            </w:pP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leader in collaboration with WDSC should organize sensitization for Community members on the effect of cutting down of tress</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should lobby through the chairman to the law enforcement agencies to enforce the law that prohibit people from cutting down trees.</w:t>
            </w:r>
          </w:p>
        </w:tc>
      </w:tr>
      <w:tr w:rsidR="00B91FDE" w:rsidRPr="00821DAC" w:rsidTr="00B91FDE">
        <w:trPr>
          <w:trHeight w:val="978"/>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embark on tree planting exercise</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The WDSC in collaboration with traditional Leader develop and embark a  tree planting exercise and attached a reward to the exercise. </w:t>
            </w:r>
          </w:p>
        </w:tc>
      </w:tr>
      <w:tr w:rsidR="00B91FDE" w:rsidRPr="00821DAC" w:rsidTr="00B91FDE">
        <w:trPr>
          <w:trHeight w:val="1261"/>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to look for alternative ways of livelihood.</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in collaborate with traditional rulers should organise a skill acquisition training for the community members on alternative source of livelihood.</w:t>
            </w:r>
          </w:p>
        </w:tc>
      </w:tr>
      <w:tr w:rsidR="00B91FDE" w:rsidRPr="00821DAC" w:rsidTr="00B91FDE">
        <w:trPr>
          <w:trHeight w:val="1408"/>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Lack of drainage and culverts</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rural infrastructure and community development should construct drainage and culvert</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Community to lobby the chairman and the directors of works in the local government to construct drainages in the communities. </w:t>
            </w:r>
          </w:p>
        </w:tc>
      </w:tr>
      <w:tr w:rsidR="00B91FDE" w:rsidRPr="00821DAC" w:rsidTr="00B91FDE">
        <w:trPr>
          <w:trHeight w:val="1400"/>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together with the traditional, political, religious leaders and stakeholders  should ,lobby philanthropist for financial assistance to construct drainaiges and culverts. </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in collaboration with Community leaders shoulld organise a fund raising activities for the purpose of constructing drainages.</w:t>
            </w:r>
          </w:p>
        </w:tc>
      </w:tr>
      <w:tr w:rsidR="00B91FDE" w:rsidRPr="00821DAC" w:rsidTr="00B91FDE">
        <w:trPr>
          <w:trHeight w:val="1140"/>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Dumping of refuse in drainages</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Community members should be discourage from dumping  refuse in drainages.</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traditional leaders to lobby LGA chairman to provide an appropriate place for refuse disposal</w:t>
            </w:r>
          </w:p>
        </w:tc>
      </w:tr>
      <w:tr w:rsidR="00B91FDE" w:rsidRPr="00821DAC" w:rsidTr="00B91FDE">
        <w:trPr>
          <w:trHeight w:val="1680"/>
        </w:trPr>
        <w:tc>
          <w:tcPr>
            <w:tcW w:w="4283" w:type="dxa"/>
            <w:vMerge w:val="restart"/>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Department of works and health should sensitize community members on the need to stop dumping refuse on established drainage channels</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in collaboration with traditional and religious leaders should regularly conduct awareness and sensitization campaign to community residents on the need to avoid dumping refuse in drainage channels.</w:t>
            </w:r>
          </w:p>
        </w:tc>
      </w:tr>
      <w:tr w:rsidR="00B91FDE" w:rsidRPr="00821DAC" w:rsidTr="00B91FDE">
        <w:trPr>
          <w:trHeight w:val="1127"/>
        </w:trPr>
        <w:tc>
          <w:tcPr>
            <w:tcW w:w="4283" w:type="dxa"/>
            <w:vMerge/>
            <w:tcBorders>
              <w:top w:val="nil"/>
              <w:left w:val="single" w:sz="4" w:space="0" w:color="auto"/>
              <w:bottom w:val="single" w:sz="4" w:space="0" w:color="auto"/>
              <w:right w:val="single" w:sz="4" w:space="0" w:color="auto"/>
            </w:tcBorders>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regularly evacuate and remove waste and refuse from water channels.</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other community leaders should mobilize youths to regularly clean and evacuate waste and refuse from water channels. </w:t>
            </w:r>
          </w:p>
        </w:tc>
      </w:tr>
      <w:tr w:rsidR="00B91FDE" w:rsidRPr="00821DAC" w:rsidTr="00B91FDE">
        <w:trPr>
          <w:trHeight w:val="249"/>
        </w:trPr>
        <w:tc>
          <w:tcPr>
            <w:tcW w:w="4283" w:type="dxa"/>
            <w:tcBorders>
              <w:top w:val="nil"/>
              <w:left w:val="single" w:sz="4" w:space="0" w:color="auto"/>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5242"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964" w:type="dxa"/>
            <w:tcBorders>
              <w:top w:val="nil"/>
              <w:left w:val="nil"/>
              <w:bottom w:val="single" w:sz="4" w:space="0" w:color="auto"/>
              <w:right w:val="single" w:sz="4" w:space="0" w:color="auto"/>
            </w:tcBorders>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should lobby through their councillors for a bye</w:t>
            </w:r>
            <w:r>
              <w:rPr>
                <w:rFonts w:eastAsia="Times New Roman" w:cstheme="minorHAnsi"/>
                <w:color w:val="000000"/>
                <w:sz w:val="24"/>
                <w:szCs w:val="24"/>
              </w:rPr>
              <w:t>-law</w:t>
            </w:r>
            <w:r w:rsidRPr="009369E5">
              <w:rPr>
                <w:rFonts w:eastAsia="Times New Roman" w:cstheme="minorHAnsi"/>
                <w:color w:val="000000"/>
                <w:sz w:val="24"/>
                <w:szCs w:val="24"/>
              </w:rPr>
              <w:t xml:space="preserve"> to be enacted</w:t>
            </w:r>
            <w:r>
              <w:rPr>
                <w:rFonts w:eastAsia="Times New Roman" w:cstheme="minorHAnsi"/>
                <w:color w:val="000000"/>
                <w:sz w:val="24"/>
                <w:szCs w:val="24"/>
              </w:rPr>
              <w:t xml:space="preserve"> to compel</w:t>
            </w:r>
            <w:r w:rsidRPr="009369E5">
              <w:rPr>
                <w:rFonts w:eastAsia="Times New Roman" w:cstheme="minorHAnsi"/>
                <w:color w:val="000000"/>
                <w:sz w:val="24"/>
                <w:szCs w:val="24"/>
              </w:rPr>
              <w:t xml:space="preserve"> community members to conduct sanitation once a month.</w:t>
            </w:r>
          </w:p>
        </w:tc>
      </w:tr>
      <w:tr w:rsidR="00B91FDE" w:rsidRPr="00821DAC" w:rsidTr="00B91FDE">
        <w:trPr>
          <w:trHeight w:val="2170"/>
        </w:trPr>
        <w:tc>
          <w:tcPr>
            <w:tcW w:w="4283" w:type="dxa"/>
            <w:tcBorders>
              <w:top w:val="nil"/>
              <w:left w:val="single" w:sz="4" w:space="0" w:color="auto"/>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iv. Building of structures on water ways</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Awareness and sensitization campaigns on the dangers of building structures by officials of LG Department of works and Ministry of Environment</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The WDSC should in collaboration with their traditional leaders should liase with ward councillors to lobby the Head, Department of works to sensitize residents of the communities on the implications of building houses on water ways</w:t>
            </w:r>
          </w:p>
        </w:tc>
      </w:tr>
      <w:tr w:rsidR="00B91FDE" w:rsidRPr="00821DAC" w:rsidTr="00B91FDE">
        <w:trPr>
          <w:trHeight w:val="1266"/>
        </w:trPr>
        <w:tc>
          <w:tcPr>
            <w:tcW w:w="4283" w:type="dxa"/>
            <w:tcBorders>
              <w:top w:val="nil"/>
              <w:left w:val="single" w:sz="4" w:space="0" w:color="auto"/>
              <w:bottom w:val="single" w:sz="4" w:space="0" w:color="auto"/>
              <w:right w:val="single" w:sz="4" w:space="0" w:color="auto"/>
            </w:tcBorders>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avoid building structures on water ways</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should lobby through their councillor to ensure laws that prohibit community members from erecting buildings on waters be enforce.</w:t>
            </w:r>
          </w:p>
        </w:tc>
      </w:tr>
      <w:tr w:rsidR="00B91FDE" w:rsidRPr="00821DAC" w:rsidTr="00B91FDE">
        <w:trPr>
          <w:trHeight w:val="1291"/>
        </w:trPr>
        <w:tc>
          <w:tcPr>
            <w:tcW w:w="4283" w:type="dxa"/>
            <w:tcBorders>
              <w:top w:val="nil"/>
              <w:left w:val="single" w:sz="4" w:space="0" w:color="auto"/>
              <w:bottom w:val="single" w:sz="4" w:space="0" w:color="auto"/>
              <w:right w:val="single" w:sz="4" w:space="0" w:color="auto"/>
            </w:tcBorders>
            <w:shd w:val="clear" w:color="auto" w:fill="auto"/>
            <w:noWrap/>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242"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department of works should take measures to prevent the construction of structures within waterways.</w:t>
            </w:r>
          </w:p>
        </w:tc>
        <w:tc>
          <w:tcPr>
            <w:tcW w:w="4964" w:type="dxa"/>
            <w:tcBorders>
              <w:top w:val="nil"/>
              <w:left w:val="nil"/>
              <w:bottom w:val="single" w:sz="4" w:space="0" w:color="auto"/>
              <w:right w:val="single" w:sz="4" w:space="0" w:color="auto"/>
            </w:tcBorders>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traditional rulers through their LG chairman should lobby the ministry of land and survey to implement measures to deter the construction of structures within waterways. </w:t>
            </w:r>
          </w:p>
        </w:tc>
      </w:tr>
    </w:tbl>
    <w:p w:rsidR="00B91FDE" w:rsidRPr="009369E5" w:rsidRDefault="00B91FDE" w:rsidP="00B91FDE">
      <w:pPr>
        <w:jc w:val="both"/>
        <w:rPr>
          <w:rFonts w:cstheme="minorHAnsi"/>
          <w:color w:val="00B050"/>
          <w:sz w:val="24"/>
          <w:szCs w:val="24"/>
        </w:rPr>
      </w:pPr>
    </w:p>
    <w:p w:rsidR="00B91FDE" w:rsidRPr="009369E5" w:rsidRDefault="00B91FDE" w:rsidP="00B91FDE">
      <w:pPr>
        <w:jc w:val="both"/>
        <w:rPr>
          <w:rFonts w:cstheme="minorHAnsi"/>
          <w:color w:val="00B050"/>
          <w:sz w:val="24"/>
          <w:szCs w:val="24"/>
        </w:rPr>
      </w:pPr>
      <w:r w:rsidRPr="009369E5">
        <w:rPr>
          <w:rFonts w:cstheme="minorHAnsi"/>
          <w:color w:val="00B050"/>
          <w:sz w:val="24"/>
          <w:szCs w:val="24"/>
        </w:rPr>
        <w:br w:type="page"/>
      </w:r>
    </w:p>
    <w:p w:rsidR="00B91FDE" w:rsidRPr="00487EC1" w:rsidRDefault="00B91FDE" w:rsidP="00B91FDE">
      <w:pPr>
        <w:jc w:val="both"/>
        <w:rPr>
          <w:rFonts w:cstheme="minorHAnsi"/>
          <w:b/>
          <w:color w:val="00B050"/>
          <w:sz w:val="28"/>
          <w:szCs w:val="24"/>
        </w:rPr>
      </w:pPr>
      <w:r w:rsidRPr="00487EC1">
        <w:rPr>
          <w:rFonts w:cstheme="minorHAnsi"/>
          <w:b/>
          <w:color w:val="00B050"/>
          <w:sz w:val="28"/>
          <w:szCs w:val="24"/>
        </w:rPr>
        <w:lastRenderedPageBreak/>
        <w:t>GENDER SECTOR</w:t>
      </w:r>
    </w:p>
    <w:tbl>
      <w:tblPr>
        <w:tblW w:w="14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387"/>
        <w:gridCol w:w="4771"/>
      </w:tblGrid>
      <w:tr w:rsidR="00B91FDE" w:rsidRPr="00821DAC" w:rsidTr="00A83F81">
        <w:trPr>
          <w:trHeight w:val="31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PROBLEMS AND MAJOR CAUSES</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SOLUTION</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ACTIVITY</w:t>
            </w:r>
          </w:p>
        </w:tc>
      </w:tr>
      <w:tr w:rsidR="00B91FDE" w:rsidRPr="00821DAC" w:rsidTr="0020064D">
        <w:trPr>
          <w:trHeight w:val="341"/>
          <w:jc w:val="center"/>
        </w:trPr>
        <w:tc>
          <w:tcPr>
            <w:tcW w:w="4531" w:type="dxa"/>
            <w:shd w:val="clear" w:color="auto" w:fill="auto"/>
            <w:vAlign w:val="bottom"/>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1.Early Marriage </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r w:rsidRPr="008A16FB">
              <w:rPr>
                <w:rFonts w:eastAsia="Times New Roman" w:cstheme="minorHAnsi"/>
                <w:bCs/>
                <w:color w:val="000000"/>
                <w:sz w:val="24"/>
                <w:szCs w:val="24"/>
              </w:rPr>
              <w:t>Due to:</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065"/>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Refusal  to train Female children in  school because of traditional and religious beliefs</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The Ministry of Women A</w:t>
            </w:r>
            <w:r w:rsidRPr="009369E5">
              <w:rPr>
                <w:rFonts w:eastAsia="Times New Roman" w:cstheme="minorHAnsi"/>
                <w:color w:val="000000"/>
                <w:sz w:val="24"/>
                <w:szCs w:val="24"/>
              </w:rPr>
              <w:t xml:space="preserve">ffairs and Social Development Department of </w:t>
            </w:r>
            <w:r>
              <w:rPr>
                <w:rFonts w:eastAsia="Times New Roman" w:cstheme="minorHAnsi"/>
                <w:color w:val="000000"/>
                <w:sz w:val="24"/>
                <w:szCs w:val="24"/>
              </w:rPr>
              <w:t>Numan</w:t>
            </w:r>
            <w:r w:rsidRPr="009369E5">
              <w:rPr>
                <w:rFonts w:eastAsia="Times New Roman" w:cstheme="minorHAnsi"/>
                <w:color w:val="000000"/>
                <w:sz w:val="24"/>
                <w:szCs w:val="24"/>
              </w:rPr>
              <w:t xml:space="preserve"> should </w:t>
            </w:r>
            <w:r>
              <w:rPr>
                <w:rFonts w:eastAsia="Times New Roman" w:cstheme="minorHAnsi"/>
                <w:color w:val="000000"/>
                <w:sz w:val="24"/>
                <w:szCs w:val="24"/>
              </w:rPr>
              <w:t>sensitize</w:t>
            </w:r>
            <w:r w:rsidRPr="009369E5">
              <w:rPr>
                <w:rFonts w:eastAsia="Times New Roman" w:cstheme="minorHAnsi"/>
                <w:color w:val="000000"/>
                <w:sz w:val="24"/>
                <w:szCs w:val="24"/>
              </w:rPr>
              <w:t xml:space="preserve"> parents </w:t>
            </w:r>
            <w:r>
              <w:rPr>
                <w:rFonts w:eastAsia="Times New Roman" w:cstheme="minorHAnsi"/>
                <w:color w:val="000000"/>
                <w:sz w:val="24"/>
                <w:szCs w:val="24"/>
              </w:rPr>
              <w:t xml:space="preserve">on the need to </w:t>
            </w:r>
            <w:r w:rsidRPr="009369E5">
              <w:rPr>
                <w:rFonts w:eastAsia="Times New Roman" w:cstheme="minorHAnsi"/>
                <w:color w:val="000000"/>
                <w:sz w:val="24"/>
                <w:szCs w:val="24"/>
              </w:rPr>
              <w:t>enrol their daughters in school</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community leaders and the WDSC to lobby the MOWA and the Social Development Department</w:t>
            </w:r>
            <w:r w:rsidRPr="009369E5" w:rsidDel="008D356A">
              <w:rPr>
                <w:rFonts w:eastAsia="Times New Roman" w:cstheme="minorHAnsi"/>
                <w:color w:val="000000"/>
                <w:sz w:val="24"/>
                <w:szCs w:val="24"/>
              </w:rPr>
              <w:t xml:space="preserve"> </w:t>
            </w:r>
            <w:r w:rsidRPr="009369E5">
              <w:rPr>
                <w:rFonts w:eastAsia="Times New Roman" w:cstheme="minorHAnsi"/>
                <w:color w:val="000000"/>
                <w:sz w:val="24"/>
                <w:szCs w:val="24"/>
              </w:rPr>
              <w:t xml:space="preserve"> of </w:t>
            </w:r>
            <w:r>
              <w:rPr>
                <w:rFonts w:eastAsia="Times New Roman" w:cstheme="minorHAnsi"/>
                <w:color w:val="000000"/>
                <w:sz w:val="24"/>
                <w:szCs w:val="24"/>
              </w:rPr>
              <w:t>Numan</w:t>
            </w:r>
            <w:r w:rsidRPr="009369E5">
              <w:rPr>
                <w:rFonts w:eastAsia="Times New Roman" w:cstheme="minorHAnsi"/>
                <w:color w:val="000000"/>
                <w:sz w:val="24"/>
                <w:szCs w:val="24"/>
              </w:rPr>
              <w:t xml:space="preserve"> LGA </w:t>
            </w:r>
            <w:r>
              <w:rPr>
                <w:rFonts w:eastAsia="Times New Roman" w:cstheme="minorHAnsi"/>
                <w:color w:val="000000"/>
                <w:sz w:val="24"/>
                <w:szCs w:val="24"/>
              </w:rPr>
              <w:t>organize sensitization workshops to sensitize</w:t>
            </w:r>
            <w:r w:rsidRPr="009369E5">
              <w:rPr>
                <w:rFonts w:eastAsia="Times New Roman" w:cstheme="minorHAnsi"/>
                <w:color w:val="000000"/>
                <w:sz w:val="24"/>
                <w:szCs w:val="24"/>
              </w:rPr>
              <w:t xml:space="preserve"> parents </w:t>
            </w:r>
            <w:r>
              <w:rPr>
                <w:rFonts w:eastAsia="Times New Roman" w:cstheme="minorHAnsi"/>
                <w:color w:val="000000"/>
                <w:sz w:val="24"/>
                <w:szCs w:val="24"/>
              </w:rPr>
              <w:t xml:space="preserve">on the benefits of </w:t>
            </w:r>
            <w:r w:rsidRPr="009369E5">
              <w:rPr>
                <w:rFonts w:eastAsia="Times New Roman" w:cstheme="minorHAnsi"/>
                <w:color w:val="000000"/>
                <w:sz w:val="24"/>
                <w:szCs w:val="24"/>
              </w:rPr>
              <w:t>enrol</w:t>
            </w:r>
            <w:r>
              <w:rPr>
                <w:rFonts w:eastAsia="Times New Roman" w:cstheme="minorHAnsi"/>
                <w:color w:val="000000"/>
                <w:sz w:val="24"/>
                <w:szCs w:val="24"/>
              </w:rPr>
              <w:t>ling</w:t>
            </w:r>
            <w:r w:rsidRPr="009369E5">
              <w:rPr>
                <w:rFonts w:eastAsia="Times New Roman" w:cstheme="minorHAnsi"/>
                <w:color w:val="000000"/>
                <w:sz w:val="24"/>
                <w:szCs w:val="24"/>
              </w:rPr>
              <w:t xml:space="preserve"> their </w:t>
            </w:r>
            <w:r>
              <w:rPr>
                <w:rFonts w:eastAsia="Times New Roman" w:cstheme="minorHAnsi"/>
                <w:color w:val="000000"/>
                <w:sz w:val="24"/>
                <w:szCs w:val="24"/>
              </w:rPr>
              <w:t xml:space="preserve">female </w:t>
            </w:r>
            <w:r w:rsidRPr="009369E5">
              <w:rPr>
                <w:rFonts w:eastAsia="Times New Roman" w:cstheme="minorHAnsi"/>
                <w:color w:val="000000"/>
                <w:sz w:val="24"/>
                <w:szCs w:val="24"/>
              </w:rPr>
              <w:t>children in schools.</w:t>
            </w:r>
          </w:p>
        </w:tc>
      </w:tr>
      <w:tr w:rsidR="00B91FDE" w:rsidRPr="00821DAC" w:rsidTr="00A83F81">
        <w:trPr>
          <w:trHeight w:val="1065"/>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The community </w:t>
            </w:r>
            <w:r>
              <w:rPr>
                <w:rFonts w:eastAsia="Times New Roman" w:cstheme="minorHAnsi"/>
                <w:color w:val="000000"/>
                <w:sz w:val="24"/>
                <w:szCs w:val="24"/>
              </w:rPr>
              <w:t>should sanction</w:t>
            </w:r>
            <w:r w:rsidRPr="009369E5">
              <w:rPr>
                <w:rFonts w:eastAsia="Times New Roman" w:cstheme="minorHAnsi"/>
                <w:color w:val="000000"/>
                <w:sz w:val="24"/>
                <w:szCs w:val="24"/>
              </w:rPr>
              <w:t xml:space="preserve"> parents who </w:t>
            </w:r>
            <w:r>
              <w:rPr>
                <w:rFonts w:eastAsia="Times New Roman" w:cstheme="minorHAnsi"/>
                <w:color w:val="000000"/>
                <w:sz w:val="24"/>
                <w:szCs w:val="24"/>
              </w:rPr>
              <w:t>fail to enrol their female children inschools</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WDSC to collaborate with traditional, religious and community leaders to set up laws /sanctions for parents.</w:t>
            </w:r>
          </w:p>
        </w:tc>
      </w:tr>
      <w:tr w:rsidR="00B91FDE" w:rsidRPr="00821DAC" w:rsidTr="00A83F81">
        <w:trPr>
          <w:trHeight w:val="620"/>
          <w:jc w:val="center"/>
        </w:trPr>
        <w:tc>
          <w:tcPr>
            <w:tcW w:w="453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vAlign w:val="bottom"/>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leaders should work with the law enforcement agencies to sanction parents of children caught hawking during school hours</w:t>
            </w:r>
          </w:p>
        </w:tc>
      </w:tr>
      <w:tr w:rsidR="00B91FDE" w:rsidRPr="00821DAC" w:rsidTr="00A83F81">
        <w:trPr>
          <w:trHeight w:val="62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Ministry of Women Affairs and Social Development Department in the LGA should ban hawking by children during school hours</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WDSC to lobby the Ministry of Women Affairs and Ministry of Education to incentivized girl child education through the use of conditional cash transfers.</w:t>
            </w:r>
          </w:p>
        </w:tc>
      </w:tr>
      <w:tr w:rsidR="00B91FDE" w:rsidRPr="00821DAC" w:rsidTr="00A83F81">
        <w:trPr>
          <w:trHeight w:val="93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 Unplanned pregnancy</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Girls should be educated on sexuality and dangers associated unplanned pregnancy early in life.</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traditional and religious leaders should encourage mothers to intensify sex education for their female children</w:t>
            </w:r>
          </w:p>
        </w:tc>
      </w:tr>
      <w:tr w:rsidR="00B91FDE" w:rsidRPr="00821DAC" w:rsidTr="00A83F81">
        <w:trPr>
          <w:trHeight w:val="31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i/>
                <w:iCs/>
                <w:color w:val="000000"/>
                <w:sz w:val="24"/>
                <w:szCs w:val="24"/>
              </w:rPr>
            </w:pPr>
            <w:r w:rsidRPr="009369E5">
              <w:rPr>
                <w:rFonts w:eastAsia="Times New Roman" w:cstheme="minorHAnsi"/>
                <w:i/>
                <w:iCs/>
                <w:color w:val="000000"/>
                <w:sz w:val="24"/>
                <w:szCs w:val="24"/>
              </w:rPr>
              <w:t> </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noWrap/>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375"/>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iii. Inability of parents to pay school fees for their girls</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Parents to take advantage of the Adamawa State Government’s free education programme up to JSS 3</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WDSC to collaborate with Religious leaders to sensitize parents on the need to take advantage of the Adamawa State Government’s free education programme to enroll their girls children</w:t>
            </w:r>
          </w:p>
        </w:tc>
      </w:tr>
      <w:tr w:rsidR="00B91FDE" w:rsidRPr="00821DAC" w:rsidTr="00A83F81">
        <w:trPr>
          <w:trHeight w:val="124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Education and Ministry of  Information &amp; strategy to increase publicity of the Government’s free education program</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to lobby the Ministry of Education and Ministry of Information and strategy to embark on intensive awareness campaigns on the State governments free education program through various media platforms.</w:t>
            </w:r>
          </w:p>
        </w:tc>
      </w:tr>
      <w:tr w:rsidR="00B91FDE" w:rsidRPr="00821DAC" w:rsidTr="0020064D">
        <w:trPr>
          <w:trHeight w:val="395"/>
          <w:jc w:val="center"/>
        </w:trPr>
        <w:tc>
          <w:tcPr>
            <w:tcW w:w="4531" w:type="dxa"/>
            <w:shd w:val="clear" w:color="auto" w:fill="auto"/>
            <w:vAlign w:val="bottom"/>
            <w:hideMark/>
          </w:tcPr>
          <w:p w:rsidR="00B91FDE" w:rsidRPr="009369E5" w:rsidRDefault="00B91FDE" w:rsidP="0020064D">
            <w:pPr>
              <w:spacing w:after="0" w:line="240" w:lineRule="auto"/>
              <w:jc w:val="both"/>
              <w:rPr>
                <w:rFonts w:eastAsia="Times New Roman" w:cstheme="minorHAnsi"/>
                <w:b/>
                <w:bCs/>
                <w:color w:val="000000"/>
                <w:sz w:val="24"/>
                <w:szCs w:val="24"/>
              </w:rPr>
            </w:pPr>
            <w:r w:rsidRPr="00305E2C">
              <w:rPr>
                <w:rFonts w:eastAsia="Times New Roman" w:cstheme="minorHAnsi"/>
                <w:b/>
                <w:bCs/>
                <w:color w:val="000000"/>
                <w:sz w:val="24"/>
                <w:szCs w:val="24"/>
              </w:rPr>
              <w:t xml:space="preserve">2. Rape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31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560"/>
          <w:jc w:val="center"/>
        </w:trPr>
        <w:tc>
          <w:tcPr>
            <w:tcW w:w="453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i. </w:t>
            </w:r>
            <w:r w:rsidRPr="009369E5">
              <w:rPr>
                <w:rFonts w:eastAsia="Times New Roman" w:cstheme="minorHAnsi"/>
                <w:color w:val="000000"/>
                <w:sz w:val="24"/>
                <w:szCs w:val="24"/>
              </w:rPr>
              <w:t>Lack of self control and  respect for moral values.</w:t>
            </w:r>
          </w:p>
        </w:tc>
        <w:tc>
          <w:tcPr>
            <w:tcW w:w="5387"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Community leaders should make sure that rapists are severely punished</w:t>
            </w:r>
          </w:p>
        </w:tc>
        <w:tc>
          <w:tcPr>
            <w:tcW w:w="477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Community leaders should collaborate with law efforcement agency to ensure culprit are severely punished to serve as deterant to others.</w:t>
            </w:r>
          </w:p>
        </w:tc>
      </w:tr>
      <w:tr w:rsidR="00B91FDE" w:rsidRPr="00821DAC" w:rsidTr="00A83F81">
        <w:trPr>
          <w:trHeight w:val="1000"/>
          <w:jc w:val="center"/>
        </w:trPr>
        <w:tc>
          <w:tcPr>
            <w:tcW w:w="4531" w:type="dxa"/>
            <w:vMerge w:val="restart"/>
            <w:hideMark/>
          </w:tcPr>
          <w:p w:rsidR="00B91FDE" w:rsidRPr="009369E5" w:rsidRDefault="00B91FDE" w:rsidP="009B732D">
            <w:pPr>
              <w:spacing w:after="0" w:line="240" w:lineRule="auto"/>
              <w:rPr>
                <w:rFonts w:eastAsia="Times New Roman" w:cstheme="minorHAnsi"/>
                <w:color w:val="000000"/>
                <w:sz w:val="24"/>
                <w:szCs w:val="24"/>
              </w:rPr>
            </w:pPr>
          </w:p>
        </w:tc>
        <w:tc>
          <w:tcPr>
            <w:tcW w:w="5387" w:type="dxa"/>
            <w:hideMark/>
          </w:tcPr>
          <w:p w:rsidR="00B91FDE" w:rsidRPr="009369E5" w:rsidRDefault="00B91FDE" w:rsidP="009B732D">
            <w:pPr>
              <w:spacing w:after="0" w:line="240" w:lineRule="auto"/>
              <w:rPr>
                <w:rFonts w:eastAsia="Times New Roman" w:cstheme="minorHAnsi"/>
                <w:color w:val="000000"/>
                <w:sz w:val="24"/>
                <w:szCs w:val="24"/>
              </w:rPr>
            </w:pPr>
          </w:p>
        </w:tc>
        <w:tc>
          <w:tcPr>
            <w:tcW w:w="477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To track this cases, the community leaders should open a GBV register.</w:t>
            </w:r>
          </w:p>
        </w:tc>
      </w:tr>
      <w:tr w:rsidR="00B91FDE" w:rsidRPr="00821DAC" w:rsidTr="00A83F81">
        <w:trPr>
          <w:trHeight w:val="134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Girls should avoid being in isolated areas with their male counterparts.</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parents at household level should advise tneir children on the dangers of engaging in isolated area with the opposite sex.</w:t>
            </w:r>
          </w:p>
        </w:tc>
      </w:tr>
      <w:tr w:rsidR="00B91FDE" w:rsidRPr="00821DAC" w:rsidTr="00A83F81">
        <w:trPr>
          <w:trHeight w:val="8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Religious and traditional leaders should preach modesty and discipline</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leaders and the WDSC to collaborate with traditional/religious leaders to preach modesty and discipline</w:t>
            </w:r>
          </w:p>
        </w:tc>
      </w:tr>
      <w:tr w:rsidR="00B91FDE" w:rsidRPr="00821DAC" w:rsidTr="00A83F81">
        <w:trPr>
          <w:trHeight w:val="840"/>
          <w:jc w:val="center"/>
        </w:trPr>
        <w:tc>
          <w:tcPr>
            <w:tcW w:w="453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community leaders should encourage parents to instill discipline at home and in the community</w:t>
            </w:r>
          </w:p>
        </w:tc>
      </w:tr>
      <w:tr w:rsidR="00B91FDE" w:rsidRPr="00821DAC" w:rsidTr="00A83F81">
        <w:trPr>
          <w:trHeight w:val="12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 xml:space="preserve">ii. </w:t>
            </w:r>
            <w:r w:rsidRPr="009369E5">
              <w:rPr>
                <w:rFonts w:eastAsia="Times New Roman" w:cstheme="minorHAnsi"/>
                <w:color w:val="000000"/>
                <w:sz w:val="24"/>
                <w:szCs w:val="24"/>
              </w:rPr>
              <w:t xml:space="preserve">Lack of good parental care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Parents to ensure that they provide good parental care to avoid sexual harassment in their communities.</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Religious leaders and parents  should sensitize the community members on the effect and penalty of sexual harassment and rape.</w:t>
            </w:r>
          </w:p>
        </w:tc>
      </w:tr>
      <w:tr w:rsidR="00B91FDE" w:rsidRPr="00821DAC" w:rsidTr="00A83F81">
        <w:trPr>
          <w:trHeight w:val="1860"/>
          <w:jc w:val="center"/>
        </w:trPr>
        <w:tc>
          <w:tcPr>
            <w:tcW w:w="4531"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xml:space="preserve"> </w:t>
            </w:r>
            <w:r>
              <w:rPr>
                <w:rFonts w:eastAsia="Times New Roman" w:cstheme="minorHAnsi"/>
                <w:color w:val="000000"/>
                <w:sz w:val="24"/>
                <w:szCs w:val="24"/>
              </w:rPr>
              <w:t xml:space="preserve">iii. </w:t>
            </w:r>
            <w:r w:rsidRPr="009369E5">
              <w:rPr>
                <w:rFonts w:eastAsia="Times New Roman" w:cstheme="minorHAnsi"/>
                <w:color w:val="000000"/>
                <w:sz w:val="24"/>
                <w:szCs w:val="24"/>
              </w:rPr>
              <w:t>Ignorance on the penalty of rape.</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Securities like Police, Civil Defense, Ministry of Justice, ministry of information and human right commission to enlighten people on the effect of rape and sexual harrasement and punitive measures to be meted out to rapists</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Councilor to lobby Securities like Police, Civil Defense, human rights commission, ministry of information and Ministry of Justice to enlighten people on the effect of rape and penalties for the offence.</w:t>
            </w:r>
          </w:p>
        </w:tc>
      </w:tr>
      <w:tr w:rsidR="00B91FDE" w:rsidRPr="00821DAC" w:rsidTr="00A83F81">
        <w:trPr>
          <w:trHeight w:val="124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Health and  its agencies to organize periodic workshop on the effects  rape on health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traditional leaders should lobby Ministry of Health and its agencies to organize periodic workshop and awareness campaign on the effects rape on health. </w:t>
            </w:r>
          </w:p>
        </w:tc>
      </w:tr>
      <w:tr w:rsidR="00B91FDE" w:rsidRPr="00821DAC" w:rsidTr="00A83F81">
        <w:trPr>
          <w:trHeight w:val="310"/>
          <w:jc w:val="center"/>
        </w:trPr>
        <w:tc>
          <w:tcPr>
            <w:tcW w:w="453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699"/>
          <w:jc w:val="center"/>
        </w:trPr>
        <w:tc>
          <w:tcPr>
            <w:tcW w:w="4531" w:type="dxa"/>
            <w:shd w:val="clear" w:color="auto" w:fill="auto"/>
            <w:vAlign w:val="center"/>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3. Exclusion of women and girls in decision making process at house hold and community level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ind w:firstLineChars="400" w:firstLine="960"/>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ind w:firstLineChars="400" w:firstLine="960"/>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2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1. Harmful cultural and traditional practices</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rulers and religious leaders should be  sensitized on the negative effects of  harmful traditional practices on women and economic development.</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collaborate with the Ministry of Local Govt and Chief affairs and NGOs to carry out sensitization on the negative effects of harmful traditional practices</w:t>
            </w:r>
          </w:p>
        </w:tc>
      </w:tr>
      <w:tr w:rsidR="00B91FDE" w:rsidRPr="00821DAC" w:rsidTr="00A83F81">
        <w:trPr>
          <w:trHeight w:val="93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Women should be encouraged to aspire for leadership position</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the traditional, religious, and political leaders to encourage women to aspire for leadership positions</w:t>
            </w:r>
          </w:p>
        </w:tc>
      </w:tr>
      <w:tr w:rsidR="00B91FDE" w:rsidRPr="00821DAC" w:rsidTr="00A83F81">
        <w:trPr>
          <w:trHeight w:val="12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Local government legislative council should make laws that provide opportunity for women and girls to participate in leadership. The 35% affirmative action should be domesticated at all levels of leadership.</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the councillor to enact a by-law to provide opportunities for women to be in leadership positions</w:t>
            </w:r>
          </w:p>
        </w:tc>
      </w:tr>
      <w:tr w:rsidR="00B91FDE" w:rsidRPr="00821DAC" w:rsidTr="00A83F81">
        <w:trPr>
          <w:trHeight w:val="12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Women Affairs to organize sensitization programme on important of including women in decision making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political leaders should lobby Ministry of Women Affairs to organize sensitization programme on important of including women in decision making.</w:t>
            </w:r>
          </w:p>
        </w:tc>
      </w:tr>
      <w:tr w:rsidR="00B91FDE" w:rsidRPr="00821DAC" w:rsidTr="0020064D">
        <w:trPr>
          <w:trHeight w:val="629"/>
          <w:jc w:val="center"/>
        </w:trPr>
        <w:tc>
          <w:tcPr>
            <w:tcW w:w="4531" w:type="dxa"/>
            <w:shd w:val="clear" w:color="auto" w:fill="auto"/>
            <w:vAlign w:val="center"/>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4.</w:t>
            </w:r>
            <w:r>
              <w:rPr>
                <w:rFonts w:eastAsia="Times New Roman" w:cstheme="minorHAnsi"/>
                <w:b/>
                <w:bCs/>
                <w:color w:val="000000"/>
                <w:sz w:val="24"/>
                <w:szCs w:val="24"/>
              </w:rPr>
              <w:t xml:space="preserve"> </w:t>
            </w:r>
            <w:r w:rsidRPr="009369E5">
              <w:rPr>
                <w:rFonts w:eastAsia="Times New Roman" w:cstheme="minorHAnsi"/>
                <w:b/>
                <w:bCs/>
                <w:color w:val="000000"/>
                <w:sz w:val="24"/>
                <w:szCs w:val="24"/>
              </w:rPr>
              <w:t xml:space="preserve">Inability of women and youth to control their </w:t>
            </w:r>
            <w:r w:rsidR="0020064D">
              <w:rPr>
                <w:rFonts w:eastAsia="Times New Roman" w:cstheme="minorHAnsi"/>
                <w:b/>
                <w:bCs/>
                <w:color w:val="000000"/>
                <w:sz w:val="24"/>
                <w:szCs w:val="24"/>
              </w:rPr>
              <w:t>assets</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Due to: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93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1. Unequal power relations</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Social Development</w:t>
            </w:r>
            <w:r w:rsidR="00BE38A0">
              <w:rPr>
                <w:rFonts w:eastAsia="Times New Roman" w:cstheme="minorHAnsi"/>
                <w:color w:val="000000"/>
                <w:sz w:val="24"/>
                <w:szCs w:val="24"/>
              </w:rPr>
              <w:t xml:space="preserve"> to </w:t>
            </w:r>
            <w:r w:rsidRPr="009369E5">
              <w:rPr>
                <w:rFonts w:eastAsia="Times New Roman" w:cstheme="minorHAnsi"/>
                <w:color w:val="000000"/>
                <w:sz w:val="24"/>
                <w:szCs w:val="24"/>
              </w:rPr>
              <w:t>advocate for increased gender relations in households.</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through the Chairman, </w:t>
            </w:r>
            <w:r>
              <w:rPr>
                <w:rFonts w:eastAsia="Times New Roman" w:cstheme="minorHAnsi"/>
                <w:color w:val="000000"/>
                <w:sz w:val="24"/>
                <w:szCs w:val="24"/>
              </w:rPr>
              <w:t>Numan</w:t>
            </w:r>
            <w:r w:rsidRPr="009369E5">
              <w:rPr>
                <w:rFonts w:eastAsia="Times New Roman" w:cstheme="minorHAnsi"/>
                <w:color w:val="000000"/>
                <w:sz w:val="24"/>
                <w:szCs w:val="24"/>
              </w:rPr>
              <w:t xml:space="preserve"> LGA  to Ministry of Social Development organize periodic workshops to sensitize husbands on the benefits of increased gender relations in a household </w:t>
            </w:r>
          </w:p>
        </w:tc>
      </w:tr>
      <w:tr w:rsidR="00B91FDE" w:rsidRPr="00821DAC" w:rsidTr="00A83F81">
        <w:trPr>
          <w:trHeight w:val="12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t>
            </w:r>
            <w:r>
              <w:rPr>
                <w:rFonts w:eastAsia="Times New Roman" w:cstheme="minorHAnsi"/>
                <w:color w:val="000000"/>
                <w:sz w:val="24"/>
                <w:szCs w:val="24"/>
              </w:rPr>
              <w:t>Numan</w:t>
            </w:r>
            <w:r w:rsidRPr="009369E5">
              <w:rPr>
                <w:rFonts w:eastAsia="Times New Roman" w:cstheme="minorHAnsi"/>
                <w:color w:val="000000"/>
                <w:sz w:val="24"/>
                <w:szCs w:val="24"/>
              </w:rPr>
              <w:t xml:space="preserve"> LGA and Adamawa State Government should criminalize economic violence</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 WDSC should lobby the </w:t>
            </w:r>
            <w:r>
              <w:rPr>
                <w:rFonts w:eastAsia="Times New Roman" w:cstheme="minorHAnsi"/>
                <w:color w:val="000000"/>
                <w:sz w:val="24"/>
                <w:szCs w:val="24"/>
              </w:rPr>
              <w:t>Numan</w:t>
            </w:r>
            <w:r w:rsidRPr="009369E5">
              <w:rPr>
                <w:rFonts w:eastAsia="Times New Roman" w:cstheme="minorHAnsi"/>
                <w:color w:val="000000"/>
                <w:sz w:val="24"/>
                <w:szCs w:val="24"/>
              </w:rPr>
              <w:t xml:space="preserve"> LG legislative council and Adamawa State House of Assembly to enact laws that criminalizes economic violence in communities</w:t>
            </w:r>
          </w:p>
        </w:tc>
      </w:tr>
      <w:tr w:rsidR="00B91FDE" w:rsidRPr="00821DAC" w:rsidTr="00A83F81">
        <w:trPr>
          <w:trHeight w:val="93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2. Harmful traditional and cultural practices (patriarchy)</w:t>
            </w:r>
          </w:p>
        </w:tc>
        <w:tc>
          <w:tcPr>
            <w:tcW w:w="5387"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rulers should ensure that harmful traditional practices hamper women and community development are abolished.</w:t>
            </w:r>
          </w:p>
        </w:tc>
        <w:tc>
          <w:tcPr>
            <w:tcW w:w="477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Women Affairs and department of social services of </w:t>
            </w:r>
            <w:r>
              <w:rPr>
                <w:rFonts w:eastAsia="Times New Roman" w:cstheme="minorHAnsi"/>
                <w:color w:val="000000"/>
                <w:sz w:val="24"/>
                <w:szCs w:val="24"/>
              </w:rPr>
              <w:t>Numan</w:t>
            </w:r>
            <w:r w:rsidRPr="009369E5">
              <w:rPr>
                <w:rFonts w:eastAsia="Times New Roman" w:cstheme="minorHAnsi"/>
                <w:color w:val="000000"/>
                <w:sz w:val="24"/>
                <w:szCs w:val="24"/>
              </w:rPr>
              <w:t xml:space="preserve"> LGA should enlighten traditional rulers on negative effects of discriminatory practices on women and community development</w:t>
            </w:r>
          </w:p>
        </w:tc>
      </w:tr>
      <w:tr w:rsidR="00B91FDE" w:rsidRPr="00821DAC" w:rsidTr="00A83F81">
        <w:trPr>
          <w:trHeight w:val="93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WDSCs should lobby NGOs to fund and/or implement programmes that promote gender justice</w:t>
            </w:r>
          </w:p>
        </w:tc>
      </w:tr>
      <w:tr w:rsidR="00B91FDE" w:rsidRPr="00821DAC" w:rsidTr="0020064D">
        <w:trPr>
          <w:trHeight w:val="593"/>
          <w:jc w:val="center"/>
        </w:trPr>
        <w:tc>
          <w:tcPr>
            <w:tcW w:w="4531" w:type="dxa"/>
            <w:shd w:val="clear" w:color="auto" w:fill="auto"/>
            <w:vAlign w:val="center"/>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5. Denial of education for the girl child</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124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lastRenderedPageBreak/>
              <w:t>i.</w:t>
            </w:r>
            <w:r w:rsidRPr="009369E5">
              <w:rPr>
                <w:rFonts w:eastAsia="Times New Roman" w:cstheme="minorHAnsi"/>
                <w:color w:val="000000"/>
                <w:sz w:val="24"/>
                <w:szCs w:val="24"/>
              </w:rPr>
              <w:t xml:space="preserve"> Illiterate parents</w:t>
            </w:r>
            <w:r w:rsidRPr="009369E5">
              <w:rPr>
                <w:rFonts w:eastAsia="Times New Roman" w:cstheme="minorHAnsi"/>
                <w:b/>
                <w:bCs/>
                <w:color w:val="000000"/>
                <w:sz w:val="24"/>
                <w:szCs w:val="24"/>
              </w:rPr>
              <w:t>.</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Women Affairs and Ministry of Education to educate parents on the importance of educating the girl child.</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councilor should lobby Ministry Women Affairs and Ministry of Education to organize sensitization workshops to educate parents on the importance of educating female children.</w:t>
            </w:r>
          </w:p>
        </w:tc>
      </w:tr>
      <w:tr w:rsidR="00B91FDE" w:rsidRPr="00821DAC" w:rsidTr="00A83F81">
        <w:trPr>
          <w:trHeight w:val="124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to sensitive community members on the importance of girl child education.</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to collaborate with community leaders, stakeholders to carry out sensitization and campaings on the importance of girl child education.</w:t>
            </w:r>
          </w:p>
        </w:tc>
      </w:tr>
      <w:tr w:rsidR="00B91FDE" w:rsidRPr="00821DAC" w:rsidTr="00A83F81">
        <w:trPr>
          <w:trHeight w:val="124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w:t>
            </w:r>
            <w:r w:rsidRPr="009369E5">
              <w:rPr>
                <w:rFonts w:eastAsia="Times New Roman" w:cstheme="minorHAnsi"/>
                <w:color w:val="000000"/>
                <w:sz w:val="24"/>
                <w:szCs w:val="24"/>
              </w:rPr>
              <w:t>. culture and tradition</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should discourage the culture of denying female child education and encourage them to schools and be educated.</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to establised rules and regulation that would discourage the culture of denying female children education and encourage them to schools and be educated.</w:t>
            </w:r>
          </w:p>
        </w:tc>
      </w:tr>
      <w:tr w:rsidR="00B91FDE" w:rsidRPr="00821DAC" w:rsidTr="00A83F81">
        <w:trPr>
          <w:trHeight w:val="93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iii</w:t>
            </w:r>
            <w:r w:rsidRPr="009369E5">
              <w:rPr>
                <w:rFonts w:eastAsia="Times New Roman" w:cstheme="minorHAnsi"/>
                <w:color w:val="000000"/>
                <w:sz w:val="24"/>
                <w:szCs w:val="24"/>
              </w:rPr>
              <w:t>. Inadequate finance to sponsor their girl child education.</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Ministry of Education and Adamawa state scholarship board to provide scholarship for girl children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Councilor and Executive Chairman </w:t>
            </w:r>
            <w:r>
              <w:rPr>
                <w:rFonts w:eastAsia="Times New Roman" w:cstheme="minorHAnsi"/>
                <w:color w:val="000000"/>
                <w:sz w:val="24"/>
                <w:szCs w:val="24"/>
              </w:rPr>
              <w:t>Numan</w:t>
            </w:r>
            <w:r w:rsidRPr="009369E5">
              <w:rPr>
                <w:rFonts w:eastAsia="Times New Roman" w:cstheme="minorHAnsi"/>
                <w:color w:val="000000"/>
                <w:sz w:val="24"/>
                <w:szCs w:val="24"/>
              </w:rPr>
              <w:t xml:space="preserve"> LGA to lobby the Ministry of Education through the scholarship board to sponsor the female children up to secondary level.</w:t>
            </w:r>
          </w:p>
        </w:tc>
      </w:tr>
      <w:tr w:rsidR="00B91FDE" w:rsidRPr="00821DAC" w:rsidTr="0020064D">
        <w:trPr>
          <w:trHeight w:val="638"/>
          <w:jc w:val="center"/>
        </w:trPr>
        <w:tc>
          <w:tcPr>
            <w:tcW w:w="4531" w:type="dxa"/>
            <w:shd w:val="clear" w:color="auto" w:fill="auto"/>
            <w:vAlign w:val="center"/>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6. Denial of inheritance to women and widows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Due to:</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w:t>
            </w:r>
          </w:p>
        </w:tc>
      </w:tr>
      <w:tr w:rsidR="00B91FDE" w:rsidRPr="00821DAC" w:rsidTr="00A83F81">
        <w:trPr>
          <w:trHeight w:val="1240"/>
          <w:jc w:val="center"/>
        </w:trPr>
        <w:tc>
          <w:tcPr>
            <w:tcW w:w="4531" w:type="dxa"/>
            <w:shd w:val="clear" w:color="auto" w:fill="auto"/>
            <w:hideMark/>
          </w:tcPr>
          <w:p w:rsidR="00B91FDE" w:rsidRPr="00E07859"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i. Childlessness</w:t>
            </w:r>
            <w:r w:rsidRPr="009369E5">
              <w:rPr>
                <w:rFonts w:eastAsia="Times New Roman" w:cstheme="minorHAnsi"/>
                <w:color w:val="000000"/>
                <w:sz w:val="24"/>
                <w:szCs w:val="24"/>
              </w:rPr>
              <w:t xml:space="preserve"> </w:t>
            </w:r>
            <w:r>
              <w:rPr>
                <w:rFonts w:eastAsia="Times New Roman" w:cstheme="minorHAnsi"/>
                <w:color w:val="000000"/>
                <w:sz w:val="24"/>
                <w:szCs w:val="24"/>
              </w:rPr>
              <w:t>and/or having only female children</w:t>
            </w:r>
          </w:p>
        </w:tc>
        <w:tc>
          <w:tcPr>
            <w:tcW w:w="5387"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Religious leaders to sensitize people that children are</w:t>
            </w:r>
            <w:r>
              <w:rPr>
                <w:rFonts w:eastAsia="Times New Roman" w:cstheme="minorHAnsi"/>
                <w:color w:val="000000"/>
                <w:sz w:val="24"/>
                <w:szCs w:val="24"/>
              </w:rPr>
              <w:t xml:space="preserve"> </w:t>
            </w:r>
            <w:r w:rsidRPr="009369E5">
              <w:rPr>
                <w:rFonts w:eastAsia="Times New Roman" w:cstheme="minorHAnsi"/>
                <w:color w:val="000000"/>
                <w:sz w:val="24"/>
                <w:szCs w:val="24"/>
              </w:rPr>
              <w:t>gift</w:t>
            </w:r>
            <w:r>
              <w:rPr>
                <w:rFonts w:eastAsia="Times New Roman" w:cstheme="minorHAnsi"/>
                <w:color w:val="000000"/>
                <w:sz w:val="24"/>
                <w:szCs w:val="24"/>
              </w:rPr>
              <w:t>s</w:t>
            </w:r>
            <w:r w:rsidRPr="009369E5">
              <w:rPr>
                <w:rFonts w:eastAsia="Times New Roman" w:cstheme="minorHAnsi"/>
                <w:color w:val="000000"/>
                <w:sz w:val="24"/>
                <w:szCs w:val="24"/>
              </w:rPr>
              <w:t xml:space="preserve"> from God </w:t>
            </w:r>
          </w:p>
        </w:tc>
        <w:tc>
          <w:tcPr>
            <w:tcW w:w="4771" w:type="dxa"/>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sidRPr="009369E5">
              <w:rPr>
                <w:rFonts w:eastAsia="Times New Roman" w:cstheme="minorHAnsi"/>
                <w:color w:val="000000"/>
                <w:sz w:val="24"/>
                <w:szCs w:val="24"/>
              </w:rPr>
              <w:t xml:space="preserve">WDSC and councilor should lobby Traditional and Religious leaders to sensitize people that children or sex of a child should not be a basis for </w:t>
            </w:r>
            <w:r>
              <w:rPr>
                <w:rFonts w:eastAsia="Times New Roman" w:cstheme="minorHAnsi"/>
                <w:color w:val="000000"/>
                <w:sz w:val="24"/>
                <w:szCs w:val="24"/>
              </w:rPr>
              <w:t xml:space="preserve">denying widow </w:t>
            </w:r>
            <w:r w:rsidRPr="009369E5">
              <w:rPr>
                <w:rFonts w:eastAsia="Times New Roman" w:cstheme="minorHAnsi"/>
                <w:color w:val="000000"/>
                <w:sz w:val="24"/>
                <w:szCs w:val="24"/>
              </w:rPr>
              <w:t>s inheritance.</w:t>
            </w:r>
          </w:p>
        </w:tc>
      </w:tr>
      <w:tr w:rsidR="00B91FDE" w:rsidRPr="00821DAC" w:rsidTr="0020064D">
        <w:trPr>
          <w:trHeight w:val="674"/>
          <w:jc w:val="center"/>
        </w:trPr>
        <w:tc>
          <w:tcPr>
            <w:tcW w:w="4531" w:type="dxa"/>
            <w:shd w:val="clear" w:color="auto" w:fill="auto"/>
            <w:vAlign w:val="center"/>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8.</w:t>
            </w:r>
            <w:r w:rsidR="0020064D">
              <w:rPr>
                <w:rFonts w:eastAsia="Times New Roman" w:cstheme="minorHAnsi"/>
                <w:b/>
                <w:bCs/>
                <w:color w:val="000000"/>
                <w:sz w:val="24"/>
                <w:szCs w:val="24"/>
              </w:rPr>
              <w:t xml:space="preserve">High rate of </w:t>
            </w:r>
            <w:r w:rsidRPr="009369E5">
              <w:rPr>
                <w:rFonts w:eastAsia="Times New Roman" w:cstheme="minorHAnsi"/>
                <w:b/>
                <w:bCs/>
                <w:color w:val="000000"/>
                <w:sz w:val="24"/>
                <w:szCs w:val="24"/>
              </w:rPr>
              <w:t xml:space="preserve">pregnancy </w:t>
            </w:r>
            <w:r w:rsidR="0020064D">
              <w:rPr>
                <w:rFonts w:eastAsia="Times New Roman" w:cstheme="minorHAnsi"/>
                <w:b/>
                <w:bCs/>
                <w:color w:val="000000"/>
                <w:sz w:val="24"/>
                <w:szCs w:val="24"/>
              </w:rPr>
              <w:t>among unmarried young girls</w:t>
            </w:r>
          </w:p>
        </w:tc>
        <w:tc>
          <w:tcPr>
            <w:tcW w:w="5387" w:type="dxa"/>
            <w:vMerge w:val="restart"/>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vAlign w:val="center"/>
          </w:tcPr>
          <w:p w:rsidR="00B91FDE" w:rsidRPr="009369E5" w:rsidRDefault="00B91FDE" w:rsidP="009B732D">
            <w:pPr>
              <w:spacing w:after="0" w:line="240" w:lineRule="auto"/>
              <w:jc w:val="both"/>
              <w:rPr>
                <w:rFonts w:eastAsia="Times New Roman" w:cstheme="minorHAnsi"/>
                <w:color w:val="000000"/>
                <w:sz w:val="24"/>
                <w:szCs w:val="24"/>
              </w:rPr>
            </w:pP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5387"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vAlign w:val="center"/>
            <w:hideMark/>
          </w:tcPr>
          <w:p w:rsidR="00B91FDE" w:rsidRPr="009369E5" w:rsidRDefault="00B91FDE" w:rsidP="009B732D">
            <w:pPr>
              <w:spacing w:after="0" w:line="240" w:lineRule="auto"/>
              <w:ind w:firstLineChars="400" w:firstLine="960"/>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62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1. </w:t>
            </w:r>
            <w:r w:rsidRPr="009369E5">
              <w:rPr>
                <w:rFonts w:eastAsia="Times New Roman" w:cstheme="minorHAnsi"/>
                <w:color w:val="000000" w:themeColor="text1"/>
                <w:sz w:val="24"/>
                <w:szCs w:val="24"/>
              </w:rPr>
              <w:t xml:space="preserve">Over dependence on boyfriend to carter for needs as a results of parent’s inability to </w:t>
            </w:r>
            <w:r w:rsidRPr="009369E5">
              <w:rPr>
                <w:rFonts w:eastAsia="Times New Roman" w:cstheme="minorHAnsi"/>
                <w:color w:val="000000" w:themeColor="text1"/>
                <w:sz w:val="24"/>
                <w:szCs w:val="24"/>
              </w:rPr>
              <w:lastRenderedPageBreak/>
              <w:t>provide</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xml:space="preserve"> Girls should stop depending on boyfriends for their needs.</w:t>
            </w:r>
          </w:p>
        </w:tc>
        <w:tc>
          <w:tcPr>
            <w:tcW w:w="477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through religious leaders and traditional readers should sensitize girls on </w:t>
            </w:r>
            <w:r w:rsidRPr="009369E5">
              <w:rPr>
                <w:rFonts w:eastAsia="Times New Roman" w:cstheme="minorHAnsi"/>
                <w:color w:val="000000"/>
                <w:sz w:val="24"/>
                <w:szCs w:val="24"/>
              </w:rPr>
              <w:lastRenderedPageBreak/>
              <w:t>the</w:t>
            </w:r>
            <w:r>
              <w:rPr>
                <w:rFonts w:eastAsia="Times New Roman" w:cstheme="minorHAnsi"/>
                <w:color w:val="000000"/>
                <w:sz w:val="24"/>
                <w:szCs w:val="24"/>
              </w:rPr>
              <w:t xml:space="preserve"> </w:t>
            </w:r>
            <w:r w:rsidRPr="009369E5">
              <w:rPr>
                <w:rFonts w:eastAsia="Times New Roman" w:cstheme="minorHAnsi"/>
                <w:color w:val="000000"/>
                <w:sz w:val="24"/>
                <w:szCs w:val="24"/>
              </w:rPr>
              <w:t>negative  effect of depending on boyfriends.</w:t>
            </w:r>
          </w:p>
        </w:tc>
      </w:tr>
      <w:tr w:rsidR="00B91FDE" w:rsidRPr="00821DAC" w:rsidTr="00A83F81">
        <w:trPr>
          <w:trHeight w:val="1240"/>
          <w:jc w:val="center"/>
        </w:trPr>
        <w:tc>
          <w:tcPr>
            <w:tcW w:w="453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girl associations should sensitize girls on the effect of depending on boyfriends.</w:t>
            </w:r>
          </w:p>
        </w:tc>
      </w:tr>
      <w:tr w:rsidR="00B91FDE" w:rsidRPr="00821DAC" w:rsidTr="00A83F81">
        <w:trPr>
          <w:trHeight w:val="706"/>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Girls should be encouraged to engage in businesses that can fetch money for their livelihood.</w:t>
            </w:r>
          </w:p>
        </w:tc>
        <w:tc>
          <w:tcPr>
            <w:tcW w:w="477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religious leaders to encourage girls to engage in businesses.</w:t>
            </w:r>
          </w:p>
        </w:tc>
      </w:tr>
      <w:tr w:rsidR="00B91FDE" w:rsidRPr="00821DAC" w:rsidTr="00A83F81">
        <w:trPr>
          <w:trHeight w:val="93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political leaders to lobby Ministry of women affairs to empower young women through organizing skills acquisition and provision of grants and loan for girls</w:t>
            </w:r>
          </w:p>
        </w:tc>
      </w:tr>
      <w:tr w:rsidR="00B91FDE" w:rsidRPr="00821DAC" w:rsidTr="00A83F81">
        <w:trPr>
          <w:trHeight w:val="930"/>
          <w:jc w:val="center"/>
        </w:trPr>
        <w:tc>
          <w:tcPr>
            <w:tcW w:w="453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p>
        </w:tc>
        <w:tc>
          <w:tcPr>
            <w:tcW w:w="4771" w:type="dxa"/>
            <w:shd w:val="clear" w:color="auto" w:fill="auto"/>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community and political leaders to lobby NGOs and development partners for loan and grants for girls.</w:t>
            </w:r>
          </w:p>
        </w:tc>
      </w:tr>
      <w:tr w:rsidR="00B91FDE" w:rsidRPr="00821DAC" w:rsidTr="00A83F81">
        <w:trPr>
          <w:trHeight w:val="930"/>
          <w:jc w:val="center"/>
        </w:trPr>
        <w:tc>
          <w:tcPr>
            <w:tcW w:w="4531" w:type="dxa"/>
            <w:vMerge w:val="restart"/>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Lack of Self control</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Youth should have self-control.</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should sensitize parents to teach self-control at the household level</w:t>
            </w:r>
          </w:p>
        </w:tc>
      </w:tr>
      <w:tr w:rsidR="00B91FDE" w:rsidRPr="00821DAC" w:rsidTr="00A83F81">
        <w:trPr>
          <w:trHeight w:val="93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Youths who are matured for marriage should be encourage to get married.</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traditional and religious to encourage youths that are matured to get married.</w:t>
            </w:r>
          </w:p>
        </w:tc>
      </w:tr>
      <w:tr w:rsidR="00B91FDE" w:rsidRPr="00821DAC" w:rsidTr="00A83F81">
        <w:trPr>
          <w:trHeight w:val="93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Parent should be encouraged to engage and discuss with their children on issue of purity.</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traditional and religious leaders to encourage parent to monitor their children.</w:t>
            </w:r>
          </w:p>
        </w:tc>
      </w:tr>
      <w:tr w:rsidR="00B91FDE" w:rsidRPr="00821DAC" w:rsidTr="00A83F81">
        <w:trPr>
          <w:trHeight w:val="930"/>
          <w:jc w:val="center"/>
        </w:trPr>
        <w:tc>
          <w:tcPr>
            <w:tcW w:w="4531" w:type="dxa"/>
            <w:vAlign w:val="center"/>
            <w:hideMark/>
          </w:tcPr>
          <w:p w:rsidR="00B91FDE" w:rsidRPr="00C35056"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Poor parental care and oversight on </w:t>
            </w:r>
            <w:r>
              <w:rPr>
                <w:rFonts w:eastAsia="Times New Roman" w:cstheme="minorHAnsi"/>
                <w:color w:val="000000"/>
                <w:sz w:val="24"/>
                <w:szCs w:val="24"/>
              </w:rPr>
              <w:t>adolescent children</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Young people should not be allow alone in isolated places.</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through traditional and religious leaders should encourage parents to stop their children from bringing boy/girls.</w:t>
            </w:r>
          </w:p>
        </w:tc>
      </w:tr>
      <w:tr w:rsidR="00B91FDE" w:rsidRPr="00821DAC" w:rsidTr="0020064D">
        <w:trPr>
          <w:trHeight w:val="350"/>
          <w:jc w:val="center"/>
        </w:trPr>
        <w:tc>
          <w:tcPr>
            <w:tcW w:w="4531" w:type="dxa"/>
            <w:shd w:val="clear" w:color="auto" w:fill="auto"/>
            <w:vAlign w:val="center"/>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9.Domestic violence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31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86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lastRenderedPageBreak/>
              <w:t>i</w:t>
            </w:r>
            <w:r w:rsidRPr="009369E5">
              <w:rPr>
                <w:rFonts w:eastAsia="Times New Roman" w:cstheme="minorHAnsi"/>
                <w:color w:val="000000"/>
                <w:sz w:val="24"/>
                <w:szCs w:val="24"/>
              </w:rPr>
              <w:t>.</w:t>
            </w:r>
            <w:r>
              <w:rPr>
                <w:rFonts w:eastAsia="Times New Roman" w:cstheme="minorHAnsi"/>
                <w:color w:val="000000"/>
                <w:sz w:val="24"/>
                <w:szCs w:val="24"/>
              </w:rPr>
              <w:t xml:space="preserve"> </w:t>
            </w:r>
            <w:r w:rsidRPr="009369E5">
              <w:rPr>
                <w:rFonts w:eastAsia="Times New Roman" w:cstheme="minorHAnsi"/>
                <w:color w:val="000000"/>
                <w:sz w:val="24"/>
                <w:szCs w:val="24"/>
              </w:rPr>
              <w:t>High rate of poverty</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National Directorate of Employment should create skill acquisition centers to reduce poverty, state Social investment program to support the most vulnerable in the community.</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Traditional leader and councilors should lobby National Directorate of Employment create skill acquisition center. WDSC to follow up and lobby the state agency for social investment support the vulnerable in the community.</w:t>
            </w:r>
          </w:p>
        </w:tc>
      </w:tr>
      <w:tr w:rsidR="00B91FDE" w:rsidRPr="00821DAC" w:rsidTr="00A83F81">
        <w:trPr>
          <w:trHeight w:val="1240"/>
          <w:jc w:val="center"/>
        </w:trPr>
        <w:tc>
          <w:tcPr>
            <w:tcW w:w="4531" w:type="dxa"/>
            <w:vMerge w:val="restart"/>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ii</w:t>
            </w:r>
            <w:r w:rsidRPr="009369E5">
              <w:rPr>
                <w:rFonts w:eastAsia="Times New Roman" w:cstheme="minorHAnsi"/>
                <w:color w:val="000000"/>
                <w:sz w:val="24"/>
                <w:szCs w:val="24"/>
              </w:rPr>
              <w:t>.</w:t>
            </w:r>
            <w:r>
              <w:rPr>
                <w:rFonts w:eastAsia="Times New Roman" w:cstheme="minorHAnsi"/>
                <w:color w:val="000000"/>
                <w:sz w:val="24"/>
                <w:szCs w:val="24"/>
              </w:rPr>
              <w:t xml:space="preserve"> </w:t>
            </w:r>
            <w:r w:rsidRPr="009369E5">
              <w:rPr>
                <w:rFonts w:eastAsia="Times New Roman" w:cstheme="minorHAnsi"/>
                <w:color w:val="000000"/>
                <w:sz w:val="24"/>
                <w:szCs w:val="24"/>
              </w:rPr>
              <w:t>Harmful cultural practices and patriarchy.</w:t>
            </w:r>
          </w:p>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Create awareness and sensitization in the communities on the effect of domestic violence.</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Traditional leader, religious leaders, NGOs and Ministry of women affairs to create awareness and sensitization in the community on effects of harmful cultural practices. </w:t>
            </w:r>
          </w:p>
        </w:tc>
      </w:tr>
      <w:tr w:rsidR="00B91FDE" w:rsidRPr="00821DAC" w:rsidTr="00A83F81">
        <w:trPr>
          <w:trHeight w:val="84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should lobby MoW, MoI and NOA to establish a radio program to sensitize the public on the harmful effects of domestic violence.</w:t>
            </w:r>
          </w:p>
        </w:tc>
      </w:tr>
      <w:tr w:rsidR="00B91FDE" w:rsidRPr="00821DAC" w:rsidTr="00A83F81">
        <w:trPr>
          <w:trHeight w:val="140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should reject bad cultural practices</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should create awareness to their people/followers to avoid bad cultural practices.</w:t>
            </w:r>
          </w:p>
        </w:tc>
      </w:tr>
      <w:tr w:rsidR="00B91FDE" w:rsidRPr="00821DAC" w:rsidTr="00A83F81">
        <w:trPr>
          <w:trHeight w:val="1115"/>
          <w:jc w:val="center"/>
        </w:trPr>
        <w:tc>
          <w:tcPr>
            <w:tcW w:w="4531" w:type="dxa"/>
            <w:vMerge/>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offender should be reported to human right or proper channel of authorities for legal action</w:t>
            </w:r>
          </w:p>
        </w:tc>
        <w:tc>
          <w:tcPr>
            <w:tcW w:w="4771" w:type="dxa"/>
            <w:shd w:val="clear" w:color="auto" w:fill="auto"/>
            <w:vAlign w:val="bottom"/>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The community leaders and WDSC should follow up the cases of gender base violence until the victim gets justice and secured.</w:t>
            </w:r>
          </w:p>
        </w:tc>
      </w:tr>
      <w:tr w:rsidR="00B91FDE" w:rsidRPr="00821DAC" w:rsidTr="00A83F81">
        <w:trPr>
          <w:trHeight w:val="620"/>
          <w:jc w:val="center"/>
        </w:trPr>
        <w:tc>
          <w:tcPr>
            <w:tcW w:w="4531" w:type="dxa"/>
            <w:vMerge w:val="restart"/>
            <w:shd w:val="clear" w:color="auto" w:fill="auto"/>
            <w:hideMark/>
          </w:tcPr>
          <w:p w:rsidR="00B91FDE" w:rsidRPr="009369E5" w:rsidRDefault="00B91FDE" w:rsidP="009B732D">
            <w:pPr>
              <w:spacing w:after="0" w:line="240" w:lineRule="auto"/>
              <w:rPr>
                <w:rFonts w:eastAsia="Times New Roman" w:cstheme="minorHAnsi"/>
                <w:color w:val="000000"/>
                <w:sz w:val="24"/>
                <w:szCs w:val="24"/>
              </w:rPr>
            </w:pPr>
            <w:r>
              <w:rPr>
                <w:rFonts w:eastAsia="Times New Roman" w:cstheme="minorHAnsi"/>
                <w:color w:val="000000"/>
                <w:sz w:val="24"/>
                <w:szCs w:val="24"/>
              </w:rPr>
              <w:t>iii. Drug abuse/Drunkenness</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Community members should stop getting drunk.</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to sensitize people on the effect of drunkenness.</w:t>
            </w:r>
          </w:p>
        </w:tc>
      </w:tr>
      <w:tr w:rsidR="00B91FDE" w:rsidRPr="00821DAC" w:rsidTr="00A83F81">
        <w:trPr>
          <w:trHeight w:val="62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All beer parlors/temples should be banned in the community.</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Community should make law to punish drunker. </w:t>
            </w:r>
          </w:p>
        </w:tc>
      </w:tr>
      <w:tr w:rsidR="00B91FDE" w:rsidRPr="00821DAC" w:rsidTr="00A83F81">
        <w:trPr>
          <w:trHeight w:val="1240"/>
          <w:jc w:val="center"/>
        </w:trPr>
        <w:tc>
          <w:tcPr>
            <w:tcW w:w="4531" w:type="dxa"/>
            <w:vMerge/>
            <w:vAlign w:val="center"/>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traditional leaders, religious leaders should make a law/resolution to stop selling/trading of alcohol and hard substances in the community.</w:t>
            </w:r>
          </w:p>
        </w:tc>
      </w:tr>
      <w:tr w:rsidR="00B91FDE" w:rsidRPr="00821DAC" w:rsidTr="00A83F81">
        <w:trPr>
          <w:trHeight w:val="840"/>
          <w:jc w:val="center"/>
        </w:trPr>
        <w:tc>
          <w:tcPr>
            <w:tcW w:w="453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w:t>
            </w:r>
          </w:p>
        </w:tc>
        <w:tc>
          <w:tcPr>
            <w:tcW w:w="5387"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NDLEA to sensitize men on effect of drug abuse and penalty attach to it.</w:t>
            </w:r>
          </w:p>
        </w:tc>
        <w:tc>
          <w:tcPr>
            <w:tcW w:w="4771" w:type="dxa"/>
            <w:shd w:val="clear" w:color="auto" w:fill="auto"/>
            <w:vAlign w:val="center"/>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and councilor should lobby NDLEA to sensitize men on effect of drug abuse and penalty attach to it. </w:t>
            </w:r>
          </w:p>
        </w:tc>
      </w:tr>
      <w:tr w:rsidR="00B91FDE" w:rsidRPr="00821DAC" w:rsidTr="00A83F81">
        <w:trPr>
          <w:trHeight w:val="290"/>
          <w:jc w:val="center"/>
        </w:trPr>
        <w:tc>
          <w:tcPr>
            <w:tcW w:w="4531" w:type="dxa"/>
            <w:shd w:val="clear" w:color="auto" w:fill="auto"/>
            <w:noWrap/>
            <w:hideMark/>
          </w:tcPr>
          <w:p w:rsidR="00B91FDE" w:rsidRPr="009369E5" w:rsidRDefault="00B91FDE" w:rsidP="009B732D">
            <w:pPr>
              <w:spacing w:after="0" w:line="240" w:lineRule="auto"/>
              <w:jc w:val="both"/>
              <w:rPr>
                <w:rFonts w:eastAsia="Times New Roman" w:cstheme="minorHAnsi"/>
                <w:color w:val="000000"/>
                <w:sz w:val="24"/>
                <w:szCs w:val="24"/>
              </w:rPr>
            </w:pPr>
          </w:p>
        </w:tc>
        <w:tc>
          <w:tcPr>
            <w:tcW w:w="5387" w:type="dxa"/>
            <w:shd w:val="clear" w:color="auto" w:fill="auto"/>
            <w:noWrap/>
            <w:hideMark/>
          </w:tcPr>
          <w:p w:rsidR="00B91FDE" w:rsidRPr="009369E5" w:rsidRDefault="00B91FDE" w:rsidP="009B732D">
            <w:pPr>
              <w:spacing w:after="0" w:line="240" w:lineRule="auto"/>
              <w:jc w:val="both"/>
              <w:rPr>
                <w:rFonts w:eastAsia="Times New Roman" w:cstheme="minorHAnsi"/>
                <w:sz w:val="24"/>
                <w:szCs w:val="24"/>
              </w:rPr>
            </w:pPr>
          </w:p>
        </w:tc>
        <w:tc>
          <w:tcPr>
            <w:tcW w:w="4771" w:type="dxa"/>
            <w:shd w:val="clear" w:color="auto" w:fill="auto"/>
            <w:noWrap/>
            <w:hideMark/>
          </w:tcPr>
          <w:p w:rsidR="00B91FDE" w:rsidRPr="009369E5" w:rsidRDefault="00B91FDE" w:rsidP="009B732D">
            <w:pPr>
              <w:spacing w:after="0" w:line="240" w:lineRule="auto"/>
              <w:jc w:val="both"/>
              <w:rPr>
                <w:rFonts w:eastAsia="Times New Roman" w:cstheme="minorHAnsi"/>
                <w:sz w:val="24"/>
                <w:szCs w:val="24"/>
              </w:rPr>
            </w:pPr>
          </w:p>
        </w:tc>
      </w:tr>
      <w:tr w:rsidR="00B91FDE" w:rsidRPr="00821DAC" w:rsidTr="00A83F81">
        <w:trPr>
          <w:trHeight w:val="840"/>
          <w:jc w:val="center"/>
        </w:trPr>
        <w:tc>
          <w:tcPr>
            <w:tcW w:w="4531" w:type="dxa"/>
            <w:shd w:val="clear" w:color="auto" w:fill="auto"/>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 xml:space="preserve">11,Depriving women from engaging in business by husbands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290"/>
          <w:jc w:val="center"/>
        </w:trPr>
        <w:tc>
          <w:tcPr>
            <w:tcW w:w="4531" w:type="dxa"/>
            <w:shd w:val="clear" w:color="auto" w:fill="auto"/>
            <w:hideMark/>
          </w:tcPr>
          <w:p w:rsidR="00B91FDE" w:rsidRPr="002B0F12" w:rsidRDefault="00B91FDE" w:rsidP="009B732D">
            <w:pPr>
              <w:spacing w:after="0" w:line="240" w:lineRule="auto"/>
              <w:jc w:val="both"/>
              <w:rPr>
                <w:rFonts w:eastAsia="Times New Roman" w:cstheme="minorHAnsi"/>
                <w:bCs/>
                <w:color w:val="000000"/>
                <w:sz w:val="24"/>
                <w:szCs w:val="24"/>
              </w:rPr>
            </w:pPr>
            <w:r w:rsidRPr="009369E5">
              <w:rPr>
                <w:rFonts w:eastAsia="Times New Roman" w:cstheme="minorHAnsi"/>
                <w:b/>
                <w:bCs/>
                <w:color w:val="000000"/>
                <w:sz w:val="24"/>
                <w:szCs w:val="24"/>
              </w:rPr>
              <w:t xml:space="preserve"> </w:t>
            </w:r>
            <w:r w:rsidRPr="002B0F12">
              <w:rPr>
                <w:rFonts w:eastAsia="Times New Roman" w:cstheme="minorHAnsi"/>
                <w:bCs/>
                <w:color w:val="000000"/>
                <w:sz w:val="24"/>
                <w:szCs w:val="24"/>
              </w:rPr>
              <w:t>Due to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84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Mistrust of women by husbands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Traditional and religious leaders to encourage men (husbands) to trust their wives by been secured.</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traditional and religious leaders should organize sensitization campaign on the effects of mistrust in family life.</w:t>
            </w:r>
          </w:p>
        </w:tc>
      </w:tr>
      <w:tr w:rsidR="00B91FDE" w:rsidRPr="00821DAC" w:rsidTr="00A83F81">
        <w:trPr>
          <w:trHeight w:val="29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12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Harmful cultural and traditional practices.</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Ministry of women affairs and ministry of information to organize sensitization program of effects of harmful cultural practice   and believe.</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political leaders should lobby Ministry of women affairs and ministry of information to organize sensitization program of effects of bad culture and believes</w:t>
            </w:r>
          </w:p>
        </w:tc>
      </w:tr>
      <w:tr w:rsidR="00B91FDE" w:rsidRPr="00821DAC" w:rsidTr="00A83F81">
        <w:trPr>
          <w:trHeight w:val="85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National orientation agency ministry of information and NGOs to sensitize on effect of bad cultural practices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WDSC and religious and traditional leaders should lobby NOA, MOI and NGOs to sensitize on effects of bad cultural practices.</w:t>
            </w:r>
          </w:p>
        </w:tc>
      </w:tr>
      <w:tr w:rsidR="00B91FDE" w:rsidRPr="00821DAC" w:rsidTr="00A83F81">
        <w:trPr>
          <w:trHeight w:val="30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20064D">
        <w:trPr>
          <w:trHeight w:val="377"/>
          <w:jc w:val="center"/>
        </w:trPr>
        <w:tc>
          <w:tcPr>
            <w:tcW w:w="4531" w:type="dxa"/>
            <w:shd w:val="clear" w:color="auto" w:fill="auto"/>
            <w:hideMark/>
          </w:tcPr>
          <w:p w:rsidR="00B91FDE" w:rsidRPr="009369E5" w:rsidRDefault="00B91FDE" w:rsidP="0020064D">
            <w:pPr>
              <w:spacing w:after="0" w:line="240" w:lineRule="auto"/>
              <w:jc w:val="both"/>
              <w:rPr>
                <w:rFonts w:eastAsia="Times New Roman" w:cstheme="minorHAnsi"/>
                <w:b/>
                <w:bCs/>
                <w:color w:val="000000"/>
                <w:sz w:val="24"/>
                <w:szCs w:val="24"/>
              </w:rPr>
            </w:pPr>
            <w:r w:rsidRPr="009369E5">
              <w:rPr>
                <w:rFonts w:eastAsia="Times New Roman" w:cstheme="minorHAnsi"/>
                <w:b/>
                <w:bCs/>
                <w:color w:val="000000"/>
                <w:sz w:val="24"/>
                <w:szCs w:val="24"/>
              </w:rPr>
              <w:t>14</w:t>
            </w:r>
            <w:r>
              <w:rPr>
                <w:rFonts w:eastAsia="Times New Roman" w:cstheme="minorHAnsi"/>
                <w:b/>
                <w:bCs/>
                <w:color w:val="000000"/>
                <w:sz w:val="24"/>
                <w:szCs w:val="24"/>
              </w:rPr>
              <w:t>. Burden of unpaid work</w:t>
            </w:r>
            <w:r w:rsidRPr="009369E5">
              <w:rPr>
                <w:rFonts w:eastAsia="Times New Roman" w:cstheme="minorHAnsi"/>
                <w:b/>
                <w:bCs/>
                <w:color w:val="000000"/>
                <w:sz w:val="24"/>
                <w:szCs w:val="24"/>
              </w:rPr>
              <w:t xml:space="preserve">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29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Due to:</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85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 Lack of knowledge</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Inclusion of Gender studies in school curriculum</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o   Community Advocacy visit to Ministry of Education and women Affairs so that Gender  studies can be included in our school</w:t>
            </w:r>
          </w:p>
        </w:tc>
      </w:tr>
      <w:tr w:rsidR="00B91FDE" w:rsidRPr="00821DAC" w:rsidTr="00A83F81">
        <w:trPr>
          <w:trHeight w:val="29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113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Pr>
                <w:rFonts w:eastAsia="Times New Roman" w:cstheme="minorHAnsi"/>
                <w:color w:val="000000"/>
                <w:sz w:val="24"/>
                <w:szCs w:val="24"/>
              </w:rPr>
              <w:t>NGO and M</w:t>
            </w:r>
            <w:r w:rsidRPr="009369E5">
              <w:rPr>
                <w:rFonts w:eastAsia="Times New Roman" w:cstheme="minorHAnsi"/>
                <w:color w:val="000000"/>
                <w:sz w:val="24"/>
                <w:szCs w:val="24"/>
              </w:rPr>
              <w:t>ini</w:t>
            </w:r>
            <w:r>
              <w:rPr>
                <w:rFonts w:eastAsia="Times New Roman" w:cstheme="minorHAnsi"/>
                <w:color w:val="000000"/>
                <w:sz w:val="24"/>
                <w:szCs w:val="24"/>
              </w:rPr>
              <w:t>stry of Women Affairs or organize trans</w:t>
            </w:r>
            <w:r w:rsidRPr="009369E5">
              <w:rPr>
                <w:rFonts w:eastAsia="Times New Roman" w:cstheme="minorHAnsi"/>
                <w:color w:val="000000"/>
                <w:sz w:val="24"/>
                <w:szCs w:val="24"/>
              </w:rPr>
              <w:t>formative gender approach like GALS</w:t>
            </w:r>
            <w:r>
              <w:rPr>
                <w:rFonts w:eastAsia="Times New Roman" w:cstheme="minorHAnsi"/>
                <w:color w:val="000000"/>
                <w:sz w:val="24"/>
                <w:szCs w:val="24"/>
              </w:rPr>
              <w:t xml:space="preserve"> (Gender Action Learning S</w:t>
            </w:r>
            <w:r w:rsidRPr="009369E5">
              <w:rPr>
                <w:rFonts w:eastAsia="Times New Roman" w:cstheme="minorHAnsi"/>
                <w:color w:val="000000"/>
                <w:sz w:val="24"/>
                <w:szCs w:val="24"/>
              </w:rPr>
              <w:t>ystem)</w:t>
            </w:r>
            <w:r>
              <w:rPr>
                <w:rFonts w:eastAsia="Times New Roman" w:cstheme="minorHAnsi"/>
                <w:color w:val="000000"/>
                <w:sz w:val="24"/>
                <w:szCs w:val="24"/>
              </w:rPr>
              <w:t xml:space="preserve"> </w:t>
            </w:r>
            <w:r w:rsidRPr="009369E5">
              <w:rPr>
                <w:rFonts w:eastAsia="Times New Roman" w:cstheme="minorHAnsi"/>
                <w:color w:val="000000"/>
                <w:sz w:val="24"/>
                <w:szCs w:val="24"/>
              </w:rPr>
              <w:t>RCA(rapid care</w:t>
            </w:r>
            <w:r>
              <w:rPr>
                <w:rFonts w:eastAsia="Times New Roman" w:cstheme="minorHAnsi"/>
                <w:color w:val="000000"/>
                <w:sz w:val="24"/>
                <w:szCs w:val="24"/>
              </w:rPr>
              <w:t xml:space="preserve"> Analysis</w:t>
            </w:r>
            <w:r w:rsidRPr="009369E5">
              <w:rPr>
                <w:rFonts w:eastAsia="Times New Roman" w:cstheme="minorHAnsi"/>
                <w:color w:val="000000"/>
                <w:sz w:val="24"/>
                <w:szCs w:val="24"/>
              </w:rPr>
              <w:t>)</w:t>
            </w:r>
          </w:p>
        </w:tc>
      </w:tr>
      <w:tr w:rsidR="00B91FDE" w:rsidRPr="00821DAC" w:rsidTr="00A83F81">
        <w:trPr>
          <w:trHeight w:val="29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850"/>
          <w:jc w:val="center"/>
        </w:trPr>
        <w:tc>
          <w:tcPr>
            <w:tcW w:w="4531" w:type="dxa"/>
            <w:shd w:val="clear" w:color="auto" w:fill="auto"/>
            <w:hideMark/>
          </w:tcPr>
          <w:p w:rsidR="00B91FDE" w:rsidRPr="00932FBE"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lastRenderedPageBreak/>
              <w:t xml:space="preserve">ii. Negiligence by the </w:t>
            </w:r>
            <w:r>
              <w:rPr>
                <w:rFonts w:eastAsia="Times New Roman" w:cstheme="minorHAnsi"/>
                <w:color w:val="000000"/>
                <w:sz w:val="24"/>
                <w:szCs w:val="24"/>
              </w:rPr>
              <w:t>husbands/wives</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Gender trans-formative approaches to redistribute unpaid care RCA(rapid care analysis)</w:t>
            </w:r>
            <w:r>
              <w:rPr>
                <w:rFonts w:eastAsia="Times New Roman" w:cstheme="minorHAnsi"/>
                <w:color w:val="000000"/>
                <w:sz w:val="24"/>
                <w:szCs w:val="24"/>
              </w:rPr>
              <w:t xml:space="preserve"> </w:t>
            </w:r>
            <w:r w:rsidRPr="009369E5">
              <w:rPr>
                <w:rFonts w:eastAsia="Times New Roman" w:cstheme="minorHAnsi"/>
                <w:color w:val="000000"/>
                <w:sz w:val="24"/>
                <w:szCs w:val="24"/>
              </w:rPr>
              <w:t>GALS</w:t>
            </w:r>
            <w:r>
              <w:rPr>
                <w:rFonts w:eastAsia="Times New Roman" w:cstheme="minorHAnsi"/>
                <w:color w:val="000000"/>
                <w:sz w:val="24"/>
                <w:szCs w:val="24"/>
              </w:rPr>
              <w:t xml:space="preserve"> </w:t>
            </w:r>
            <w:r w:rsidRPr="009369E5">
              <w:rPr>
                <w:rFonts w:eastAsia="Times New Roman" w:cstheme="minorHAnsi"/>
                <w:color w:val="000000"/>
                <w:sz w:val="24"/>
                <w:szCs w:val="24"/>
              </w:rPr>
              <w:t>(gender action learning system)</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community leader and councilors should Lobby the LGA/State to establish care centers </w:t>
            </w:r>
          </w:p>
        </w:tc>
      </w:tr>
      <w:tr w:rsidR="00B91FDE" w:rsidRPr="00821DAC" w:rsidTr="00A83F81">
        <w:trPr>
          <w:trHeight w:val="29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r>
      <w:tr w:rsidR="00B91FDE" w:rsidRPr="00821DAC" w:rsidTr="00A83F81">
        <w:trPr>
          <w:trHeight w:val="850"/>
          <w:jc w:val="center"/>
        </w:trPr>
        <w:tc>
          <w:tcPr>
            <w:tcW w:w="453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w:t>
            </w:r>
          </w:p>
        </w:tc>
        <w:tc>
          <w:tcPr>
            <w:tcW w:w="5387"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Community </w:t>
            </w:r>
            <w:r>
              <w:rPr>
                <w:rFonts w:eastAsia="Times New Roman" w:cstheme="minorHAnsi"/>
                <w:color w:val="000000"/>
                <w:sz w:val="24"/>
                <w:szCs w:val="24"/>
              </w:rPr>
              <w:t xml:space="preserve">to </w:t>
            </w:r>
            <w:r w:rsidRPr="009369E5">
              <w:rPr>
                <w:rFonts w:eastAsia="Times New Roman" w:cstheme="minorHAnsi"/>
                <w:color w:val="000000"/>
                <w:sz w:val="24"/>
                <w:szCs w:val="24"/>
              </w:rPr>
              <w:t>establish care centers</w:t>
            </w:r>
          </w:p>
        </w:tc>
        <w:tc>
          <w:tcPr>
            <w:tcW w:w="4771" w:type="dxa"/>
            <w:shd w:val="clear" w:color="auto" w:fill="auto"/>
            <w:hideMark/>
          </w:tcPr>
          <w:p w:rsidR="00B91FDE" w:rsidRPr="009369E5" w:rsidRDefault="00B91FDE" w:rsidP="009B732D">
            <w:pPr>
              <w:spacing w:after="0" w:line="240" w:lineRule="auto"/>
              <w:jc w:val="both"/>
              <w:rPr>
                <w:rFonts w:eastAsia="Times New Roman" w:cstheme="minorHAnsi"/>
                <w:color w:val="000000"/>
                <w:sz w:val="24"/>
                <w:szCs w:val="24"/>
              </w:rPr>
            </w:pPr>
            <w:r w:rsidRPr="009369E5">
              <w:rPr>
                <w:rFonts w:eastAsia="Times New Roman" w:cstheme="minorHAnsi"/>
                <w:color w:val="000000"/>
                <w:sz w:val="24"/>
                <w:szCs w:val="24"/>
              </w:rPr>
              <w:t xml:space="preserve">WDSC, community leader and councilors should Lobby the LGA/State to establish care centers </w:t>
            </w:r>
          </w:p>
        </w:tc>
      </w:tr>
    </w:tbl>
    <w:p w:rsidR="00187C7B" w:rsidRDefault="00187C7B" w:rsidP="00187C7B">
      <w:pPr>
        <w:rPr>
          <w:b/>
        </w:rPr>
      </w:pPr>
      <w:r>
        <w:rPr>
          <w:b/>
        </w:rPr>
        <w:br w:type="page"/>
      </w:r>
    </w:p>
    <w:p w:rsidR="00187C7B" w:rsidRDefault="00187C7B" w:rsidP="00187C7B">
      <w:pPr>
        <w:rPr>
          <w:b/>
        </w:rPr>
        <w:sectPr w:rsidR="00187C7B">
          <w:pgSz w:w="15840" w:h="12240" w:orient="landscape"/>
          <w:pgMar w:top="1440" w:right="1440" w:bottom="1440" w:left="1440" w:header="709" w:footer="709" w:gutter="0"/>
          <w:cols w:space="708"/>
          <w:docGrid w:linePitch="360"/>
        </w:sectPr>
      </w:pPr>
    </w:p>
    <w:p w:rsidR="00187C7B" w:rsidRDefault="00187C7B" w:rsidP="00187C7B">
      <w:pPr>
        <w:pStyle w:val="Heading1"/>
      </w:pPr>
      <w:bookmarkStart w:id="2" w:name="_Toc512582221"/>
      <w:r>
        <w:lastRenderedPageBreak/>
        <w:t>This is how we monitor</w:t>
      </w:r>
      <w:bookmarkEnd w:id="2"/>
    </w:p>
    <w:p w:rsidR="00187C7B" w:rsidRDefault="00187C7B" w:rsidP="00187C7B">
      <w:pPr>
        <w:jc w:val="both"/>
        <w:rPr>
          <w:rFonts w:ascii="Arial" w:hAnsi="Arial" w:cs="Arial"/>
        </w:rPr>
        <w:sectPr w:rsidR="00187C7B" w:rsidSect="00187C7B">
          <w:pgSz w:w="12240" w:h="15840"/>
          <w:pgMar w:top="1440" w:right="1440" w:bottom="1440" w:left="1440" w:header="709" w:footer="709" w:gutter="0"/>
          <w:cols w:space="708"/>
          <w:docGrid w:linePitch="360"/>
        </w:sectPr>
      </w:pPr>
      <w:r w:rsidRPr="00D1010C">
        <w:rPr>
          <w:rFonts w:ascii="Arial" w:hAnsi="Arial" w:cs="Arial"/>
        </w:rPr>
        <w:t>Communi</w:t>
      </w:r>
      <w:r>
        <w:rPr>
          <w:rFonts w:ascii="Arial" w:hAnsi="Arial" w:cs="Arial"/>
        </w:rPr>
        <w:t>ty members were given the opportunity</w:t>
      </w:r>
      <w:r w:rsidRPr="00D1010C">
        <w:rPr>
          <w:rFonts w:ascii="Arial" w:hAnsi="Arial" w:cs="Arial"/>
        </w:rPr>
        <w:t xml:space="preserve"> to select from among themselves </w:t>
      </w:r>
      <w:r>
        <w:rPr>
          <w:rFonts w:ascii="Arial" w:hAnsi="Arial" w:cs="Arial"/>
        </w:rPr>
        <w:t xml:space="preserve">representatives that </w:t>
      </w:r>
      <w:r w:rsidRPr="00D1010C">
        <w:rPr>
          <w:rFonts w:ascii="Arial" w:hAnsi="Arial" w:cs="Arial"/>
        </w:rPr>
        <w:t>form</w:t>
      </w:r>
      <w:r>
        <w:rPr>
          <w:rFonts w:ascii="Arial" w:hAnsi="Arial" w:cs="Arial"/>
        </w:rPr>
        <w:t>ed</w:t>
      </w:r>
      <w:r w:rsidRPr="00D1010C">
        <w:rPr>
          <w:rFonts w:ascii="Arial" w:hAnsi="Arial" w:cs="Arial"/>
        </w:rPr>
        <w:t xml:space="preserve"> the ward development support committee</w:t>
      </w:r>
      <w:r>
        <w:rPr>
          <w:rFonts w:ascii="Arial" w:hAnsi="Arial" w:cs="Arial"/>
        </w:rPr>
        <w:t xml:space="preserve"> (WDCSs)</w:t>
      </w:r>
      <w:r w:rsidRPr="00D1010C">
        <w:rPr>
          <w:rFonts w:ascii="Arial" w:hAnsi="Arial" w:cs="Arial"/>
        </w:rPr>
        <w:t xml:space="preserve"> with not more than 30 memberships in each ward (the composition of the WDSCs draws membership from representatives all the invited communities in a particular ward). </w:t>
      </w:r>
      <w:r>
        <w:rPr>
          <w:rFonts w:ascii="Arial" w:hAnsi="Arial" w:cs="Arial"/>
        </w:rPr>
        <w:t xml:space="preserve">The membership composition of the WDSCs involves at least 50% women to ensure gender equity and must cut across different economic interests including IDPs and people with disabilities (PWDs). </w:t>
      </w:r>
      <w:r w:rsidRPr="00D1010C">
        <w:rPr>
          <w:rFonts w:ascii="Arial" w:hAnsi="Arial" w:cs="Arial"/>
        </w:rPr>
        <w:t>The WDSCs are expected to perform critical function of monitoring the development plan and lobbying for its implementation, as well as communicating the results and progress to the ward residents.</w:t>
      </w:r>
      <w:r>
        <w:rPr>
          <w:rFonts w:ascii="Arial" w:hAnsi="Arial" w:cs="Arial"/>
        </w:rPr>
        <w:t xml:space="preserve"> The members of the WDSCs were informed that they are volunteers from their respective communities, hence; they should not expect to be paid any stipends. </w:t>
      </w:r>
    </w:p>
    <w:p w:rsidR="00187C7B" w:rsidRDefault="00187C7B" w:rsidP="00187C7B">
      <w:pPr>
        <w:pStyle w:val="Heading1"/>
      </w:pPr>
      <w:r>
        <w:lastRenderedPageBreak/>
        <w:t>LIST OF Ward Development Support Committees (Ward by ward)</w:t>
      </w:r>
    </w:p>
    <w:p w:rsidR="00187C7B" w:rsidRDefault="00187C7B" w:rsidP="0020064D">
      <w:pPr>
        <w:rPr>
          <w:b/>
          <w:sz w:val="24"/>
          <w:szCs w:val="24"/>
          <w:lang w:val="en-GB"/>
        </w:rPr>
      </w:pPr>
      <w:r>
        <w:rPr>
          <w:b/>
          <w:sz w:val="24"/>
          <w:szCs w:val="24"/>
          <w:lang w:val="en-GB"/>
        </w:rPr>
        <w:t>1</w:t>
      </w:r>
    </w:p>
    <w:p w:rsidR="00187C7B" w:rsidRDefault="00187C7B" w:rsidP="00187C7B">
      <w:pPr>
        <w:pStyle w:val="Heading1"/>
      </w:pPr>
    </w:p>
    <w:p w:rsidR="00187C7B" w:rsidRDefault="00187C7B" w:rsidP="00187C7B">
      <w:pPr>
        <w:rPr>
          <w:rFonts w:ascii="Arial" w:eastAsiaTheme="majorEastAsia" w:hAnsi="Arial" w:cstheme="majorBidi"/>
          <w:b/>
          <w:bCs/>
          <w:color w:val="1F497D" w:themeColor="text2"/>
          <w:sz w:val="28"/>
          <w:szCs w:val="28"/>
          <w:lang w:val="en-GB"/>
        </w:rPr>
      </w:pPr>
    </w:p>
    <w:p w:rsidR="00187C7B" w:rsidRDefault="00187C7B" w:rsidP="00187C7B">
      <w:pPr>
        <w:rPr>
          <w:b/>
          <w:sz w:val="24"/>
          <w:szCs w:val="24"/>
          <w:lang w:val="en-GB"/>
        </w:rPr>
      </w:pPr>
    </w:p>
    <w:sectPr w:rsidR="00187C7B" w:rsidSect="00001062">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AF9" w:rsidRDefault="00055AF9" w:rsidP="00187C7B">
      <w:pPr>
        <w:spacing w:after="0" w:line="240" w:lineRule="auto"/>
      </w:pPr>
      <w:r>
        <w:separator/>
      </w:r>
    </w:p>
  </w:endnote>
  <w:endnote w:type="continuationSeparator" w:id="0">
    <w:p w:rsidR="00055AF9" w:rsidRDefault="00055AF9" w:rsidP="00187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Oxfam Global Headline">
    <w:altName w:val="Arial"/>
    <w:charset w:val="00"/>
    <w:family w:val="swiss"/>
    <w:pitch w:val="variable"/>
    <w:sig w:usb0="A00002FF" w:usb1="1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D0D" w:rsidRDefault="005C5D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585081"/>
      <w:docPartObj>
        <w:docPartGallery w:val="Page Numbers (Bottom of Page)"/>
        <w:docPartUnique/>
      </w:docPartObj>
    </w:sdtPr>
    <w:sdtEndPr>
      <w:rPr>
        <w:noProof/>
      </w:rPr>
    </w:sdtEndPr>
    <w:sdtContent>
      <w:p w:rsidR="005E4291" w:rsidRDefault="005E4291">
        <w:pPr>
          <w:pStyle w:val="Footer"/>
          <w:jc w:val="center"/>
        </w:pPr>
        <w:r>
          <w:fldChar w:fldCharType="begin"/>
        </w:r>
        <w:r>
          <w:instrText xml:space="preserve"> PAGE   \* MERGEFORMAT </w:instrText>
        </w:r>
        <w:r>
          <w:fldChar w:fldCharType="separate"/>
        </w:r>
        <w:r w:rsidR="005C5D0D">
          <w:rPr>
            <w:noProof/>
          </w:rPr>
          <w:t>ii</w:t>
        </w:r>
        <w:r>
          <w:rPr>
            <w:noProof/>
          </w:rPr>
          <w:fldChar w:fldCharType="end"/>
        </w:r>
      </w:p>
    </w:sdtContent>
  </w:sdt>
  <w:p w:rsidR="005E4291" w:rsidRDefault="005E42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225645"/>
      <w:docPartObj>
        <w:docPartGallery w:val="Page Numbers (Bottom of Page)"/>
        <w:docPartUnique/>
      </w:docPartObj>
    </w:sdtPr>
    <w:sdtEndPr>
      <w:rPr>
        <w:noProof/>
      </w:rPr>
    </w:sdtEndPr>
    <w:sdtContent>
      <w:p w:rsidR="005E4291" w:rsidRDefault="005E4291">
        <w:pPr>
          <w:pStyle w:val="Footer"/>
          <w:jc w:val="center"/>
        </w:pPr>
        <w:r>
          <w:fldChar w:fldCharType="begin"/>
        </w:r>
        <w:r>
          <w:instrText xml:space="preserve"> PAGE   \* MERGEFORMAT </w:instrText>
        </w:r>
        <w:r>
          <w:fldChar w:fldCharType="separate"/>
        </w:r>
        <w:r w:rsidR="005C5D0D">
          <w:rPr>
            <w:noProof/>
          </w:rPr>
          <w:t>i</w:t>
        </w:r>
        <w:r>
          <w:rPr>
            <w:noProof/>
          </w:rPr>
          <w:fldChar w:fldCharType="end"/>
        </w:r>
      </w:p>
    </w:sdtContent>
  </w:sdt>
  <w:p w:rsidR="005E4291" w:rsidRDefault="005E42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AF9" w:rsidRDefault="00055AF9" w:rsidP="00187C7B">
      <w:pPr>
        <w:spacing w:after="0" w:line="240" w:lineRule="auto"/>
      </w:pPr>
      <w:r>
        <w:separator/>
      </w:r>
    </w:p>
  </w:footnote>
  <w:footnote w:type="continuationSeparator" w:id="0">
    <w:p w:rsidR="00055AF9" w:rsidRDefault="00055AF9" w:rsidP="00187C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D0D" w:rsidRDefault="005C5D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002563" o:spid="_x0000_s2050" type="#_x0000_t136" style="position:absolute;margin-left:0;margin-top:0;width:606.2pt;height:53.45pt;rotation:315;z-index:-251648000;mso-position-horizontal:center;mso-position-horizontal-relative:margin;mso-position-vertical:center;mso-position-vertical-relative:margin" o:allowincell="f" fillcolor="red" stroked="f">
          <v:fill opacity=".5"/>
          <v:textpath style="font-family:&quot;Calibri&quot;;font-size:1pt" string="ADAMAWA STATE PLANNING COMMISSIO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291" w:rsidRDefault="005C5D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002564" o:spid="_x0000_s2051" type="#_x0000_t136" style="position:absolute;margin-left:0;margin-top:0;width:606.2pt;height:53.45pt;rotation:315;z-index:-251645952;mso-position-horizontal:center;mso-position-horizontal-relative:margin;mso-position-vertical:center;mso-position-vertical-relative:margin" o:allowincell="f" fillcolor="red" stroked="f">
          <v:fill opacity=".5"/>
          <v:textpath style="font-family:&quot;Calibri&quot;;font-size:1pt" string="ADAMAWA STATE PLANNING COMMISSION"/>
        </v:shape>
      </w:pict>
    </w:r>
    <w:r w:rsidR="005E4291">
      <w:rPr>
        <w:noProof/>
      </w:rPr>
      <w:drawing>
        <wp:anchor distT="0" distB="0" distL="114300" distR="114300" simplePos="0" relativeHeight="251659264" behindDoc="0" locked="0" layoutInCell="1" allowOverlap="1" wp14:anchorId="64F71CD4" wp14:editId="7719D857">
          <wp:simplePos x="0" y="0"/>
          <wp:positionH relativeFrom="column">
            <wp:posOffset>4377055</wp:posOffset>
          </wp:positionH>
          <wp:positionV relativeFrom="paragraph">
            <wp:posOffset>-403860</wp:posOffset>
          </wp:positionV>
          <wp:extent cx="1470660" cy="762635"/>
          <wp:effectExtent l="0" t="0" r="0" b="0"/>
          <wp:wrapNone/>
          <wp:docPr id="33" name="Picture 3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1DB331-854E-4F9E-8ECB-D11C204AE2C3}"/>
              </a:ext>
            </a:extLst>
          </wp:docPr>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1DB331-854E-4F9E-8ECB-D11C204AE2C3}"/>
                      </a:ext>
                    </a:extLst>
                  </pic:cNvPr>
                  <pic:cNvPicPr/>
                </pic:nvPicPr>
                <pic:blipFill>
                  <a:blip r:embed="rId1"/>
                  <a:stretch>
                    <a:fillRect/>
                  </a:stretch>
                </pic:blipFill>
                <pic:spPr>
                  <a:xfrm>
                    <a:off x="0" y="0"/>
                    <a:ext cx="1470660" cy="762635"/>
                  </a:xfrm>
                  <a:prstGeom prst="rect">
                    <a:avLst/>
                  </a:prstGeom>
                </pic:spPr>
              </pic:pic>
            </a:graphicData>
          </a:graphic>
        </wp:anchor>
      </w:drawing>
    </w:r>
    <w:r w:rsidR="005E4291">
      <w:rPr>
        <w:noProof/>
      </w:rPr>
      <w:drawing>
        <wp:anchor distT="0" distB="0" distL="114300" distR="114300" simplePos="0" relativeHeight="251664384" behindDoc="0" locked="0" layoutInCell="1" allowOverlap="1" wp14:anchorId="358D6DF4" wp14:editId="0DBFF625">
          <wp:simplePos x="0" y="0"/>
          <wp:positionH relativeFrom="column">
            <wp:posOffset>-590382</wp:posOffset>
          </wp:positionH>
          <wp:positionV relativeFrom="paragraph">
            <wp:posOffset>-391160</wp:posOffset>
          </wp:positionV>
          <wp:extent cx="1090432" cy="803600"/>
          <wp:effectExtent l="0" t="0" r="0" b="0"/>
          <wp:wrapNone/>
          <wp:docPr id="38" name="Picture 3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3CDE0B9-24FE-4DD6-A4AA-1C760AA9B9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3CDE0B9-24FE-4DD6-A4AA-1C760AA9B9E1}"/>
                      </a:ext>
                    </a:extLst>
                  </pic:cNvPr>
                  <pic:cNvPicPr>
                    <a:picLocks noChangeAspect="1"/>
                  </pic:cNvPicPr>
                </pic:nvPicPr>
                <pic:blipFill>
                  <a:blip r:embed="rId2"/>
                  <a:stretch>
                    <a:fillRect/>
                  </a:stretch>
                </pic:blipFill>
                <pic:spPr>
                  <a:xfrm>
                    <a:off x="0" y="0"/>
                    <a:ext cx="1090432" cy="803600"/>
                  </a:xfrm>
                  <a:prstGeom prst="rect">
                    <a:avLst/>
                  </a:prstGeom>
                </pic:spPr>
              </pic:pic>
            </a:graphicData>
          </a:graphic>
          <wp14:sizeRelH relativeFrom="margin">
            <wp14:pctWidth>0</wp14:pctWidth>
          </wp14:sizeRelH>
          <wp14:sizeRelV relativeFrom="margin">
            <wp14:pctHeight>0</wp14:pctHeight>
          </wp14:sizeRelV>
        </wp:anchor>
      </w:drawing>
    </w:r>
    <w:r w:rsidR="005E4291">
      <w:rPr>
        <w:noProof/>
      </w:rPr>
      <w:drawing>
        <wp:anchor distT="0" distB="0" distL="114300" distR="114300" simplePos="0" relativeHeight="251661312" behindDoc="0" locked="0" layoutInCell="1" allowOverlap="1" wp14:anchorId="1852AE61" wp14:editId="36F876E9">
          <wp:simplePos x="0" y="0"/>
          <wp:positionH relativeFrom="column">
            <wp:posOffset>2059940</wp:posOffset>
          </wp:positionH>
          <wp:positionV relativeFrom="paragraph">
            <wp:posOffset>-287655</wp:posOffset>
          </wp:positionV>
          <wp:extent cx="1694180" cy="647065"/>
          <wp:effectExtent l="0" t="0" r="1270" b="635"/>
          <wp:wrapNone/>
          <wp:docPr id="35" name="Picture 34" descr="A picture containing text, font, logo, design&#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0471A5-9DDF-4525-86DA-8C29F0BEA1FF}"/>
              </a:ext>
            </a:extLst>
          </wp:docPr>
          <wp:cNvGraphicFramePr/>
          <a:graphic xmlns:a="http://schemas.openxmlformats.org/drawingml/2006/main">
            <a:graphicData uri="http://schemas.openxmlformats.org/drawingml/2006/picture">
              <pic:pic xmlns:pic="http://schemas.openxmlformats.org/drawingml/2006/picture">
                <pic:nvPicPr>
                  <pic:cNvPr id="35" name="Picture 34" descr="A picture containing text, font, logo, design&#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0471A5-9DDF-4525-86DA-8C29F0BEA1FF}"/>
                      </a:ext>
                    </a:extLst>
                  </pic:cNvPr>
                  <pic:cNvPicPr/>
                </pic:nvPicPr>
                <pic:blipFill rotWithShape="1">
                  <a:blip r:embed="rId3"/>
                  <a:srcRect b="19000"/>
                  <a:stretch/>
                </pic:blipFill>
                <pic:spPr>
                  <a:xfrm>
                    <a:off x="0" y="0"/>
                    <a:ext cx="1694180" cy="64706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D0D" w:rsidRDefault="005C5D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002562" o:spid="_x0000_s2049" type="#_x0000_t136" style="position:absolute;margin-left:0;margin-top:0;width:606.2pt;height:53.45pt;rotation:315;z-index:-251650048;mso-position-horizontal:center;mso-position-horizontal-relative:margin;mso-position-vertical:center;mso-position-vertical-relative:margin" o:allowincell="f" fillcolor="red" stroked="f">
          <v:fill opacity=".5"/>
          <v:textpath style="font-family:&quot;Calibri&quot;;font-size:1pt" string="ADAMAWA STATE PLANNING COMMISSIO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4090003"/>
    <w:lvl w:ilvl="0">
      <w:start w:val="1"/>
      <w:numFmt w:val="bullet"/>
      <w:lvlText w:val="o"/>
      <w:lvlJc w:val="left"/>
      <w:pPr>
        <w:ind w:left="720" w:hanging="360"/>
      </w:pPr>
      <w:rPr>
        <w:rFonts w:ascii="Courier New" w:hAnsi="Courier New" w:cs="Courier New" w:hint="default"/>
      </w:rPr>
    </w:lvl>
  </w:abstractNum>
  <w:abstractNum w:abstractNumId="1">
    <w:nsid w:val="00000003"/>
    <w:multiLevelType w:val="hybridMultilevel"/>
    <w:tmpl w:val="827090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5"/>
    <w:multiLevelType w:val="hybridMultilevel"/>
    <w:tmpl w:val="999A2C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8"/>
    <w:multiLevelType w:val="hybridMultilevel"/>
    <w:tmpl w:val="5394DB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B"/>
    <w:multiLevelType w:val="hybridMultilevel"/>
    <w:tmpl w:val="1FC679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C"/>
    <w:multiLevelType w:val="hybridMultilevel"/>
    <w:tmpl w:val="46EE97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F"/>
    <w:multiLevelType w:val="hybridMultilevel"/>
    <w:tmpl w:val="0EBE0C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11"/>
    <w:multiLevelType w:val="hybridMultilevel"/>
    <w:tmpl w:val="8A5429B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00000012"/>
    <w:multiLevelType w:val="hybridMultilevel"/>
    <w:tmpl w:val="3216BF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15"/>
    <w:multiLevelType w:val="hybridMultilevel"/>
    <w:tmpl w:val="DE5E70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16"/>
    <w:multiLevelType w:val="hybridMultilevel"/>
    <w:tmpl w:val="B7B425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17"/>
    <w:multiLevelType w:val="hybridMultilevel"/>
    <w:tmpl w:val="7B001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19"/>
    <w:multiLevelType w:val="hybridMultilevel"/>
    <w:tmpl w:val="E23C98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1A"/>
    <w:multiLevelType w:val="hybridMultilevel"/>
    <w:tmpl w:val="765880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1B"/>
    <w:multiLevelType w:val="hybridMultilevel"/>
    <w:tmpl w:val="2138C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1D"/>
    <w:multiLevelType w:val="hybridMultilevel"/>
    <w:tmpl w:val="157A39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F"/>
    <w:multiLevelType w:val="hybridMultilevel"/>
    <w:tmpl w:val="B07632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23"/>
    <w:multiLevelType w:val="hybridMultilevel"/>
    <w:tmpl w:val="2B2456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26"/>
    <w:multiLevelType w:val="hybridMultilevel"/>
    <w:tmpl w:val="E33C07C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00000028"/>
    <w:multiLevelType w:val="hybridMultilevel"/>
    <w:tmpl w:val="FAAC60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29"/>
    <w:multiLevelType w:val="hybridMultilevel"/>
    <w:tmpl w:val="AEA6BD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1275ED7"/>
    <w:multiLevelType w:val="hybridMultilevel"/>
    <w:tmpl w:val="EC90E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1C4639A"/>
    <w:multiLevelType w:val="hybridMultilevel"/>
    <w:tmpl w:val="A8C4E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076D7E2F"/>
    <w:multiLevelType w:val="hybridMultilevel"/>
    <w:tmpl w:val="81D0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3EA3C57"/>
    <w:multiLevelType w:val="hybridMultilevel"/>
    <w:tmpl w:val="415CD6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5080556"/>
    <w:multiLevelType w:val="hybridMultilevel"/>
    <w:tmpl w:val="839A1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60B5BD7"/>
    <w:multiLevelType w:val="hybridMultilevel"/>
    <w:tmpl w:val="CAA0080A"/>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1D7B292E"/>
    <w:multiLevelType w:val="hybridMultilevel"/>
    <w:tmpl w:val="1FC679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8D364FF"/>
    <w:multiLevelType w:val="hybridMultilevel"/>
    <w:tmpl w:val="E94A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14F5B88"/>
    <w:multiLevelType w:val="hybridMultilevel"/>
    <w:tmpl w:val="C812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2EC0FE6"/>
    <w:multiLevelType w:val="hybridMultilevel"/>
    <w:tmpl w:val="2138C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E66FED"/>
    <w:multiLevelType w:val="hybridMultilevel"/>
    <w:tmpl w:val="EB4A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B818EF"/>
    <w:multiLevelType w:val="hybridMultilevel"/>
    <w:tmpl w:val="86FE6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6170E8"/>
    <w:multiLevelType w:val="hybridMultilevel"/>
    <w:tmpl w:val="B47A3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C51915"/>
    <w:multiLevelType w:val="hybridMultilevel"/>
    <w:tmpl w:val="00DA07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912BD5"/>
    <w:multiLevelType w:val="hybridMultilevel"/>
    <w:tmpl w:val="10560A46"/>
    <w:lvl w:ilvl="0" w:tplc="C5B2F3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FBF6938"/>
    <w:multiLevelType w:val="hybridMultilevel"/>
    <w:tmpl w:val="0E505C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659306BE"/>
    <w:multiLevelType w:val="hybridMultilevel"/>
    <w:tmpl w:val="F7C00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B212BA"/>
    <w:multiLevelType w:val="hybridMultilevel"/>
    <w:tmpl w:val="A1CE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886520"/>
    <w:multiLevelType w:val="hybridMultilevel"/>
    <w:tmpl w:val="587A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661C3B"/>
    <w:multiLevelType w:val="hybridMultilevel"/>
    <w:tmpl w:val="BB7A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5109D0"/>
    <w:multiLevelType w:val="hybridMultilevel"/>
    <w:tmpl w:val="27706B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87562DD"/>
    <w:multiLevelType w:val="hybridMultilevel"/>
    <w:tmpl w:val="AA24C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0"/>
  </w:num>
  <w:num w:numId="3">
    <w:abstractNumId w:val="19"/>
  </w:num>
  <w:num w:numId="4">
    <w:abstractNumId w:val="3"/>
  </w:num>
  <w:num w:numId="5">
    <w:abstractNumId w:val="13"/>
  </w:num>
  <w:num w:numId="6">
    <w:abstractNumId w:val="4"/>
  </w:num>
  <w:num w:numId="7">
    <w:abstractNumId w:val="15"/>
  </w:num>
  <w:num w:numId="8">
    <w:abstractNumId w:val="11"/>
  </w:num>
  <w:num w:numId="9">
    <w:abstractNumId w:val="20"/>
  </w:num>
  <w:num w:numId="10">
    <w:abstractNumId w:val="17"/>
  </w:num>
  <w:num w:numId="11">
    <w:abstractNumId w:val="6"/>
  </w:num>
  <w:num w:numId="12">
    <w:abstractNumId w:val="14"/>
  </w:num>
  <w:num w:numId="13">
    <w:abstractNumId w:val="2"/>
  </w:num>
  <w:num w:numId="14">
    <w:abstractNumId w:val="8"/>
  </w:num>
  <w:num w:numId="15">
    <w:abstractNumId w:val="9"/>
  </w:num>
  <w:num w:numId="16">
    <w:abstractNumId w:val="16"/>
  </w:num>
  <w:num w:numId="17">
    <w:abstractNumId w:val="5"/>
  </w:num>
  <w:num w:numId="18">
    <w:abstractNumId w:val="12"/>
  </w:num>
  <w:num w:numId="19">
    <w:abstractNumId w:val="1"/>
  </w:num>
  <w:num w:numId="20">
    <w:abstractNumId w:val="10"/>
  </w:num>
  <w:num w:numId="21">
    <w:abstractNumId w:val="18"/>
  </w:num>
  <w:num w:numId="22">
    <w:abstractNumId w:val="7"/>
  </w:num>
  <w:num w:numId="23">
    <w:abstractNumId w:val="30"/>
  </w:num>
  <w:num w:numId="24">
    <w:abstractNumId w:val="24"/>
  </w:num>
  <w:num w:numId="25">
    <w:abstractNumId w:val="27"/>
  </w:num>
  <w:num w:numId="26">
    <w:abstractNumId w:val="34"/>
  </w:num>
  <w:num w:numId="27">
    <w:abstractNumId w:val="25"/>
  </w:num>
  <w:num w:numId="28">
    <w:abstractNumId w:val="36"/>
  </w:num>
  <w:num w:numId="29">
    <w:abstractNumId w:val="26"/>
  </w:num>
  <w:num w:numId="30">
    <w:abstractNumId w:val="29"/>
  </w:num>
  <w:num w:numId="31">
    <w:abstractNumId w:val="21"/>
  </w:num>
  <w:num w:numId="32">
    <w:abstractNumId w:val="22"/>
  </w:num>
  <w:num w:numId="33">
    <w:abstractNumId w:val="40"/>
  </w:num>
  <w:num w:numId="34">
    <w:abstractNumId w:val="28"/>
  </w:num>
  <w:num w:numId="35">
    <w:abstractNumId w:val="38"/>
  </w:num>
  <w:num w:numId="36">
    <w:abstractNumId w:val="23"/>
  </w:num>
  <w:num w:numId="37">
    <w:abstractNumId w:val="31"/>
  </w:num>
  <w:num w:numId="38">
    <w:abstractNumId w:val="42"/>
  </w:num>
  <w:num w:numId="39">
    <w:abstractNumId w:val="33"/>
  </w:num>
  <w:num w:numId="40">
    <w:abstractNumId w:val="32"/>
  </w:num>
  <w:num w:numId="41">
    <w:abstractNumId w:val="41"/>
  </w:num>
  <w:num w:numId="42">
    <w:abstractNumId w:val="39"/>
  </w:num>
  <w:num w:numId="43">
    <w:abstractNumId w:val="3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C7B"/>
    <w:rsid w:val="000000CE"/>
    <w:rsid w:val="00001062"/>
    <w:rsid w:val="0001098A"/>
    <w:rsid w:val="00010CFB"/>
    <w:rsid w:val="000161AF"/>
    <w:rsid w:val="00035E45"/>
    <w:rsid w:val="00036450"/>
    <w:rsid w:val="00055AEB"/>
    <w:rsid w:val="00055AF9"/>
    <w:rsid w:val="00077E1B"/>
    <w:rsid w:val="00090434"/>
    <w:rsid w:val="000A4BC5"/>
    <w:rsid w:val="000B4795"/>
    <w:rsid w:val="000E165E"/>
    <w:rsid w:val="000F49BC"/>
    <w:rsid w:val="0010788C"/>
    <w:rsid w:val="001104DA"/>
    <w:rsid w:val="00113D46"/>
    <w:rsid w:val="00113F87"/>
    <w:rsid w:val="00116572"/>
    <w:rsid w:val="00172ACF"/>
    <w:rsid w:val="00186811"/>
    <w:rsid w:val="00187C7B"/>
    <w:rsid w:val="00196FB4"/>
    <w:rsid w:val="001B55E7"/>
    <w:rsid w:val="001C18BD"/>
    <w:rsid w:val="001E168B"/>
    <w:rsid w:val="0020047A"/>
    <w:rsid w:val="0020064D"/>
    <w:rsid w:val="002301EF"/>
    <w:rsid w:val="00243649"/>
    <w:rsid w:val="00251B88"/>
    <w:rsid w:val="00287956"/>
    <w:rsid w:val="002B6855"/>
    <w:rsid w:val="002B7B70"/>
    <w:rsid w:val="002E7DC6"/>
    <w:rsid w:val="00310B46"/>
    <w:rsid w:val="00314C74"/>
    <w:rsid w:val="00324BD0"/>
    <w:rsid w:val="003407E8"/>
    <w:rsid w:val="0034378A"/>
    <w:rsid w:val="00350CF9"/>
    <w:rsid w:val="00380BF3"/>
    <w:rsid w:val="00387213"/>
    <w:rsid w:val="0039781F"/>
    <w:rsid w:val="003C64CE"/>
    <w:rsid w:val="003E4362"/>
    <w:rsid w:val="00403A74"/>
    <w:rsid w:val="004173D2"/>
    <w:rsid w:val="00420CF2"/>
    <w:rsid w:val="00422D02"/>
    <w:rsid w:val="00425CA4"/>
    <w:rsid w:val="00442610"/>
    <w:rsid w:val="00451F03"/>
    <w:rsid w:val="00452CF4"/>
    <w:rsid w:val="00455BC6"/>
    <w:rsid w:val="0049241F"/>
    <w:rsid w:val="0049471F"/>
    <w:rsid w:val="004948E4"/>
    <w:rsid w:val="004B39A8"/>
    <w:rsid w:val="004D2DA4"/>
    <w:rsid w:val="004D52FF"/>
    <w:rsid w:val="004E5D29"/>
    <w:rsid w:val="005068C2"/>
    <w:rsid w:val="00522EDE"/>
    <w:rsid w:val="00526AB2"/>
    <w:rsid w:val="005277BE"/>
    <w:rsid w:val="00543656"/>
    <w:rsid w:val="005858B5"/>
    <w:rsid w:val="00587B65"/>
    <w:rsid w:val="005A1362"/>
    <w:rsid w:val="005B302E"/>
    <w:rsid w:val="005B326F"/>
    <w:rsid w:val="005C5D0D"/>
    <w:rsid w:val="005E4291"/>
    <w:rsid w:val="006061F7"/>
    <w:rsid w:val="00611807"/>
    <w:rsid w:val="00623789"/>
    <w:rsid w:val="0062423F"/>
    <w:rsid w:val="006317C4"/>
    <w:rsid w:val="00662747"/>
    <w:rsid w:val="006845D0"/>
    <w:rsid w:val="00694F60"/>
    <w:rsid w:val="006B0F15"/>
    <w:rsid w:val="006B4BA1"/>
    <w:rsid w:val="006D1509"/>
    <w:rsid w:val="006F2486"/>
    <w:rsid w:val="006F6C05"/>
    <w:rsid w:val="0070050C"/>
    <w:rsid w:val="00707C14"/>
    <w:rsid w:val="00713845"/>
    <w:rsid w:val="00734333"/>
    <w:rsid w:val="00740D4D"/>
    <w:rsid w:val="00746A8E"/>
    <w:rsid w:val="007A1A95"/>
    <w:rsid w:val="007A2DE6"/>
    <w:rsid w:val="007C33A3"/>
    <w:rsid w:val="007D1E85"/>
    <w:rsid w:val="007E2A7D"/>
    <w:rsid w:val="007E6BBE"/>
    <w:rsid w:val="007F5882"/>
    <w:rsid w:val="00800EA4"/>
    <w:rsid w:val="00843B64"/>
    <w:rsid w:val="00852A3C"/>
    <w:rsid w:val="0085757B"/>
    <w:rsid w:val="00860699"/>
    <w:rsid w:val="00872B88"/>
    <w:rsid w:val="008907A5"/>
    <w:rsid w:val="00891C65"/>
    <w:rsid w:val="00896355"/>
    <w:rsid w:val="008D6B8E"/>
    <w:rsid w:val="00901F7F"/>
    <w:rsid w:val="00906131"/>
    <w:rsid w:val="009119CF"/>
    <w:rsid w:val="00915900"/>
    <w:rsid w:val="00926633"/>
    <w:rsid w:val="00927456"/>
    <w:rsid w:val="0093525A"/>
    <w:rsid w:val="00936D91"/>
    <w:rsid w:val="0094211E"/>
    <w:rsid w:val="009669B9"/>
    <w:rsid w:val="00972659"/>
    <w:rsid w:val="00973939"/>
    <w:rsid w:val="00975EE2"/>
    <w:rsid w:val="00995000"/>
    <w:rsid w:val="009A3285"/>
    <w:rsid w:val="009A7278"/>
    <w:rsid w:val="009B732D"/>
    <w:rsid w:val="009C167F"/>
    <w:rsid w:val="009C3ED9"/>
    <w:rsid w:val="009C681C"/>
    <w:rsid w:val="009E6579"/>
    <w:rsid w:val="009F33A3"/>
    <w:rsid w:val="00A554F7"/>
    <w:rsid w:val="00A64B64"/>
    <w:rsid w:val="00A83F81"/>
    <w:rsid w:val="00AA72A3"/>
    <w:rsid w:val="00AB1977"/>
    <w:rsid w:val="00AB4289"/>
    <w:rsid w:val="00AB62EE"/>
    <w:rsid w:val="00AC3D14"/>
    <w:rsid w:val="00AC4E47"/>
    <w:rsid w:val="00AE2825"/>
    <w:rsid w:val="00AE6CF8"/>
    <w:rsid w:val="00B072BB"/>
    <w:rsid w:val="00B2334F"/>
    <w:rsid w:val="00B44375"/>
    <w:rsid w:val="00B46E43"/>
    <w:rsid w:val="00B50C1D"/>
    <w:rsid w:val="00B85D46"/>
    <w:rsid w:val="00B91FDE"/>
    <w:rsid w:val="00BA2B84"/>
    <w:rsid w:val="00BA6729"/>
    <w:rsid w:val="00BB7D56"/>
    <w:rsid w:val="00BC1E7A"/>
    <w:rsid w:val="00BD11BA"/>
    <w:rsid w:val="00BD423E"/>
    <w:rsid w:val="00BD6138"/>
    <w:rsid w:val="00BE38A0"/>
    <w:rsid w:val="00BF3FD8"/>
    <w:rsid w:val="00C44532"/>
    <w:rsid w:val="00C45609"/>
    <w:rsid w:val="00C5713B"/>
    <w:rsid w:val="00C76911"/>
    <w:rsid w:val="00CA43FB"/>
    <w:rsid w:val="00CA4A31"/>
    <w:rsid w:val="00CB5037"/>
    <w:rsid w:val="00CD128A"/>
    <w:rsid w:val="00CD1D3D"/>
    <w:rsid w:val="00CE1BCA"/>
    <w:rsid w:val="00D11EAF"/>
    <w:rsid w:val="00D20CDD"/>
    <w:rsid w:val="00D26973"/>
    <w:rsid w:val="00D36955"/>
    <w:rsid w:val="00D616ED"/>
    <w:rsid w:val="00D62EA4"/>
    <w:rsid w:val="00D65C7D"/>
    <w:rsid w:val="00D936F8"/>
    <w:rsid w:val="00D9456B"/>
    <w:rsid w:val="00D952F0"/>
    <w:rsid w:val="00DA060D"/>
    <w:rsid w:val="00DA5001"/>
    <w:rsid w:val="00DB779A"/>
    <w:rsid w:val="00DC21C1"/>
    <w:rsid w:val="00DD034D"/>
    <w:rsid w:val="00DD1BB1"/>
    <w:rsid w:val="00DE2773"/>
    <w:rsid w:val="00E168D4"/>
    <w:rsid w:val="00E34D1A"/>
    <w:rsid w:val="00E61188"/>
    <w:rsid w:val="00E810D4"/>
    <w:rsid w:val="00E85D49"/>
    <w:rsid w:val="00EA3009"/>
    <w:rsid w:val="00EC2A3B"/>
    <w:rsid w:val="00EF1BFE"/>
    <w:rsid w:val="00EF660B"/>
    <w:rsid w:val="00F01E9B"/>
    <w:rsid w:val="00F11C4F"/>
    <w:rsid w:val="00F124E5"/>
    <w:rsid w:val="00F37080"/>
    <w:rsid w:val="00F42F14"/>
    <w:rsid w:val="00F7372C"/>
    <w:rsid w:val="00F757C8"/>
    <w:rsid w:val="00F84F08"/>
    <w:rsid w:val="00F96761"/>
    <w:rsid w:val="00FC7DEC"/>
    <w:rsid w:val="00FD3915"/>
    <w:rsid w:val="00FF5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2EDD7D2-EDEE-0B4F-9F37-E65F007A5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C7B"/>
    <w:rPr>
      <w:rFonts w:ascii="Calibri" w:eastAsia="Calibri" w:hAnsi="Calibri" w:cs="SimSun"/>
    </w:rPr>
  </w:style>
  <w:style w:type="paragraph" w:styleId="Heading1">
    <w:name w:val="heading 1"/>
    <w:basedOn w:val="Normal"/>
    <w:next w:val="Normal"/>
    <w:link w:val="Heading1Char"/>
    <w:uiPriority w:val="9"/>
    <w:qFormat/>
    <w:rsid w:val="00187C7B"/>
    <w:pPr>
      <w:keepNext/>
      <w:keepLines/>
      <w:spacing w:before="240" w:after="120"/>
      <w:jc w:val="both"/>
      <w:outlineLvl w:val="0"/>
    </w:pPr>
    <w:rPr>
      <w:rFonts w:ascii="Arial" w:eastAsiaTheme="majorEastAsia" w:hAnsi="Arial" w:cstheme="majorBidi"/>
      <w:b/>
      <w:bCs/>
      <w:color w:val="1F497D" w:themeColor="text2"/>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C7B"/>
    <w:rPr>
      <w:rFonts w:ascii="Arial" w:eastAsiaTheme="majorEastAsia" w:hAnsi="Arial" w:cstheme="majorBidi"/>
      <w:b/>
      <w:bCs/>
      <w:color w:val="1F497D" w:themeColor="text2"/>
      <w:sz w:val="28"/>
      <w:szCs w:val="28"/>
      <w:lang w:val="en-GB"/>
    </w:rPr>
  </w:style>
  <w:style w:type="paragraph" w:styleId="ListParagraph">
    <w:name w:val="List Paragraph"/>
    <w:basedOn w:val="Normal"/>
    <w:uiPriority w:val="34"/>
    <w:qFormat/>
    <w:rsid w:val="00187C7B"/>
    <w:pPr>
      <w:ind w:left="720"/>
      <w:contextualSpacing/>
    </w:pPr>
  </w:style>
  <w:style w:type="paragraph" w:styleId="BalloonText">
    <w:name w:val="Balloon Text"/>
    <w:basedOn w:val="Normal"/>
    <w:link w:val="BalloonTextChar"/>
    <w:uiPriority w:val="99"/>
    <w:semiHidden/>
    <w:unhideWhenUsed/>
    <w:rsid w:val="00187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C7B"/>
    <w:rPr>
      <w:rFonts w:ascii="Tahoma" w:eastAsia="Calibri" w:hAnsi="Tahoma" w:cs="Tahoma"/>
      <w:sz w:val="16"/>
      <w:szCs w:val="16"/>
    </w:rPr>
  </w:style>
  <w:style w:type="character" w:styleId="CommentReference">
    <w:name w:val="annotation reference"/>
    <w:uiPriority w:val="99"/>
    <w:semiHidden/>
    <w:unhideWhenUsed/>
    <w:rsid w:val="00187C7B"/>
    <w:rPr>
      <w:rFonts w:ascii="Calibri" w:eastAsia="Calibri" w:hAnsi="Calibri" w:cs="SimSun"/>
      <w:sz w:val="16"/>
      <w:szCs w:val="16"/>
      <w:lang w:val="en-US" w:eastAsia="en-US" w:bidi="ar-SA"/>
    </w:rPr>
  </w:style>
  <w:style w:type="paragraph" w:styleId="CommentText">
    <w:name w:val="annotation text"/>
    <w:basedOn w:val="Normal"/>
    <w:link w:val="CommentTextChar"/>
    <w:uiPriority w:val="99"/>
    <w:semiHidden/>
    <w:unhideWhenUsed/>
    <w:rsid w:val="00187C7B"/>
    <w:rPr>
      <w:sz w:val="20"/>
      <w:szCs w:val="20"/>
    </w:rPr>
  </w:style>
  <w:style w:type="character" w:customStyle="1" w:styleId="CommentTextChar">
    <w:name w:val="Comment Text Char"/>
    <w:basedOn w:val="DefaultParagraphFont"/>
    <w:link w:val="CommentText"/>
    <w:uiPriority w:val="99"/>
    <w:semiHidden/>
    <w:rsid w:val="00187C7B"/>
    <w:rPr>
      <w:rFonts w:ascii="Calibri" w:eastAsia="Calibri" w:hAnsi="Calibri" w:cs="SimSun"/>
      <w:sz w:val="20"/>
      <w:szCs w:val="20"/>
    </w:rPr>
  </w:style>
  <w:style w:type="paragraph" w:styleId="CommentSubject">
    <w:name w:val="annotation subject"/>
    <w:basedOn w:val="CommentText"/>
    <w:next w:val="CommentText"/>
    <w:link w:val="CommentSubjectChar"/>
    <w:uiPriority w:val="99"/>
    <w:semiHidden/>
    <w:unhideWhenUsed/>
    <w:rsid w:val="00187C7B"/>
    <w:rPr>
      <w:b/>
      <w:bCs/>
    </w:rPr>
  </w:style>
  <w:style w:type="character" w:customStyle="1" w:styleId="CommentSubjectChar">
    <w:name w:val="Comment Subject Char"/>
    <w:basedOn w:val="CommentTextChar"/>
    <w:link w:val="CommentSubject"/>
    <w:uiPriority w:val="99"/>
    <w:semiHidden/>
    <w:rsid w:val="00187C7B"/>
    <w:rPr>
      <w:rFonts w:ascii="Calibri" w:eastAsia="Calibri" w:hAnsi="Calibri" w:cs="SimSun"/>
      <w:b/>
      <w:bCs/>
      <w:sz w:val="20"/>
      <w:szCs w:val="20"/>
    </w:rPr>
  </w:style>
  <w:style w:type="table" w:styleId="TableGrid">
    <w:name w:val="Table Grid"/>
    <w:basedOn w:val="TableNormal"/>
    <w:uiPriority w:val="59"/>
    <w:qFormat/>
    <w:rsid w:val="00187C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187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7B"/>
    <w:rPr>
      <w:rFonts w:ascii="Calibri" w:eastAsia="Calibri" w:hAnsi="Calibri" w:cs="SimSun"/>
    </w:rPr>
  </w:style>
  <w:style w:type="paragraph" w:styleId="Footer">
    <w:name w:val="footer"/>
    <w:basedOn w:val="Normal"/>
    <w:link w:val="FooterChar"/>
    <w:uiPriority w:val="99"/>
    <w:unhideWhenUsed/>
    <w:qFormat/>
    <w:rsid w:val="00187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7B"/>
    <w:rPr>
      <w:rFonts w:ascii="Calibri" w:eastAsia="Calibri" w:hAnsi="Calibri" w:cs="SimSun"/>
    </w:rPr>
  </w:style>
  <w:style w:type="paragraph" w:styleId="TOCHeading">
    <w:name w:val="TOC Heading"/>
    <w:basedOn w:val="Heading1"/>
    <w:next w:val="Normal"/>
    <w:uiPriority w:val="39"/>
    <w:unhideWhenUsed/>
    <w:qFormat/>
    <w:rsid w:val="00187C7B"/>
    <w:pPr>
      <w:outlineLvl w:val="9"/>
    </w:pPr>
    <w:rPr>
      <w:lang w:eastAsia="de-DE"/>
    </w:rPr>
  </w:style>
  <w:style w:type="paragraph" w:styleId="TOC1">
    <w:name w:val="toc 1"/>
    <w:basedOn w:val="Normal"/>
    <w:next w:val="Normal"/>
    <w:autoRedefine/>
    <w:uiPriority w:val="39"/>
    <w:unhideWhenUsed/>
    <w:rsid w:val="00187C7B"/>
    <w:pPr>
      <w:tabs>
        <w:tab w:val="left" w:pos="660"/>
        <w:tab w:val="right" w:leader="dot" w:pos="9062"/>
      </w:tabs>
      <w:spacing w:after="100"/>
      <w:jc w:val="both"/>
    </w:pPr>
    <w:rPr>
      <w:rFonts w:ascii="Arial" w:eastAsiaTheme="minorHAnsi" w:hAnsi="Arial" w:cstheme="minorBidi"/>
      <w:lang w:val="en-GB"/>
    </w:rPr>
  </w:style>
  <w:style w:type="character" w:styleId="Hyperlink">
    <w:name w:val="Hyperlink"/>
    <w:basedOn w:val="DefaultParagraphFont"/>
    <w:uiPriority w:val="99"/>
    <w:unhideWhenUsed/>
    <w:rsid w:val="00187C7B"/>
    <w:rPr>
      <w:color w:val="0000FF" w:themeColor="hyperlink"/>
      <w:u w:val="single"/>
    </w:rPr>
  </w:style>
  <w:style w:type="character" w:customStyle="1" w:styleId="markedcontent">
    <w:name w:val="markedcontent"/>
    <w:basedOn w:val="DefaultParagraphFont"/>
    <w:qFormat/>
    <w:rsid w:val="00187C7B"/>
  </w:style>
  <w:style w:type="table" w:customStyle="1" w:styleId="TableGrid1">
    <w:name w:val="Table Grid1"/>
    <w:basedOn w:val="TableNormal"/>
    <w:next w:val="TableGrid"/>
    <w:uiPriority w:val="59"/>
    <w:rsid w:val="00187C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B91F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B91FDE"/>
    <w:pPr>
      <w:spacing w:before="100" w:beforeAutospacing="1" w:after="100" w:afterAutospacing="1" w:line="240" w:lineRule="auto"/>
    </w:pPr>
    <w:rPr>
      <w:rFonts w:eastAsia="Times New Roman" w:cs="Calibri"/>
      <w:color w:val="000000"/>
    </w:rPr>
  </w:style>
  <w:style w:type="paragraph" w:customStyle="1" w:styleId="font5">
    <w:name w:val="font5"/>
    <w:basedOn w:val="Normal"/>
    <w:rsid w:val="00B91FDE"/>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6">
    <w:name w:val="font6"/>
    <w:basedOn w:val="Normal"/>
    <w:rsid w:val="00B91FDE"/>
    <w:pPr>
      <w:spacing w:before="100" w:beforeAutospacing="1" w:after="100" w:afterAutospacing="1" w:line="240" w:lineRule="auto"/>
    </w:pPr>
    <w:rPr>
      <w:rFonts w:ascii="Arial" w:eastAsia="Times New Roman" w:hAnsi="Arial" w:cs="Arial"/>
      <w:color w:val="000000"/>
    </w:rPr>
  </w:style>
  <w:style w:type="paragraph" w:customStyle="1" w:styleId="font7">
    <w:name w:val="font7"/>
    <w:basedOn w:val="Normal"/>
    <w:rsid w:val="00B91FDE"/>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8">
    <w:name w:val="font8"/>
    <w:basedOn w:val="Normal"/>
    <w:rsid w:val="00B91FDE"/>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9">
    <w:name w:val="font9"/>
    <w:basedOn w:val="Normal"/>
    <w:rsid w:val="00B91FDE"/>
    <w:pPr>
      <w:spacing w:before="100" w:beforeAutospacing="1" w:after="100" w:afterAutospacing="1" w:line="240" w:lineRule="auto"/>
    </w:pPr>
    <w:rPr>
      <w:rFonts w:ascii="Arial" w:eastAsia="Times New Roman" w:hAnsi="Arial" w:cs="Arial"/>
      <w:color w:val="000000"/>
    </w:rPr>
  </w:style>
  <w:style w:type="paragraph" w:customStyle="1" w:styleId="xl63">
    <w:name w:val="xl63"/>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4">
    <w:name w:val="xl64"/>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66">
    <w:name w:val="xl66"/>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ourier New" w:eastAsia="Times New Roman" w:hAnsi="Courier New" w:cs="Courier New"/>
      <w:sz w:val="24"/>
      <w:szCs w:val="24"/>
    </w:rPr>
  </w:style>
  <w:style w:type="paragraph" w:customStyle="1" w:styleId="xl68">
    <w:name w:val="xl68"/>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69">
    <w:name w:val="xl69"/>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ourier New" w:eastAsia="Times New Roman" w:hAnsi="Courier New" w:cs="Courier New"/>
      <w:sz w:val="24"/>
      <w:szCs w:val="24"/>
    </w:rPr>
  </w:style>
  <w:style w:type="paragraph" w:customStyle="1" w:styleId="xl71">
    <w:name w:val="xl71"/>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72">
    <w:name w:val="xl72"/>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ourier New" w:eastAsia="Times New Roman" w:hAnsi="Courier New" w:cs="Courier New"/>
      <w:sz w:val="24"/>
      <w:szCs w:val="24"/>
    </w:rPr>
  </w:style>
  <w:style w:type="paragraph" w:customStyle="1" w:styleId="xl73">
    <w:name w:val="xl73"/>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4">
    <w:name w:val="xl74"/>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5">
    <w:name w:val="xl75"/>
    <w:basedOn w:val="Normal"/>
    <w:rsid w:val="00B91FDE"/>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Symbol" w:eastAsia="Times New Roman" w:hAnsi="Symbol" w:cs="Times New Roman"/>
      <w:sz w:val="24"/>
      <w:szCs w:val="24"/>
    </w:rPr>
  </w:style>
  <w:style w:type="paragraph" w:customStyle="1" w:styleId="xl76">
    <w:name w:val="xl76"/>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Symbol" w:eastAsia="Times New Roman" w:hAnsi="Symbol" w:cs="Times New Roman"/>
      <w:sz w:val="24"/>
      <w:szCs w:val="24"/>
    </w:rPr>
  </w:style>
  <w:style w:type="paragraph" w:customStyle="1" w:styleId="xl78">
    <w:name w:val="xl78"/>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mbol" w:eastAsia="Times New Roman" w:hAnsi="Symbol" w:cs="Times New Roman"/>
      <w:sz w:val="24"/>
      <w:szCs w:val="24"/>
    </w:rPr>
  </w:style>
  <w:style w:type="paragraph" w:customStyle="1" w:styleId="xl79">
    <w:name w:val="xl79"/>
    <w:basedOn w:val="Normal"/>
    <w:rsid w:val="00B91FDE"/>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Arial" w:eastAsia="Times New Roman" w:hAnsi="Arial" w:cs="Arial"/>
      <w:sz w:val="24"/>
      <w:szCs w:val="24"/>
    </w:rPr>
  </w:style>
  <w:style w:type="paragraph" w:customStyle="1" w:styleId="xl80">
    <w:name w:val="xl80"/>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81">
    <w:name w:val="xl81"/>
    <w:basedOn w:val="Normal"/>
    <w:rsid w:val="00B91FDE"/>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rPr>
  </w:style>
  <w:style w:type="paragraph" w:customStyle="1" w:styleId="xl82">
    <w:name w:val="xl82"/>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mbol" w:eastAsia="Times New Roman" w:hAnsi="Symbol" w:cs="Times New Roman"/>
      <w:sz w:val="24"/>
      <w:szCs w:val="24"/>
    </w:rPr>
  </w:style>
  <w:style w:type="paragraph" w:customStyle="1" w:styleId="xl83">
    <w:name w:val="xl83"/>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84">
    <w:name w:val="xl84"/>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color w:val="000000"/>
      <w:sz w:val="24"/>
      <w:szCs w:val="24"/>
    </w:rPr>
  </w:style>
  <w:style w:type="paragraph" w:customStyle="1" w:styleId="xl85">
    <w:name w:val="xl85"/>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rPr>
  </w:style>
  <w:style w:type="paragraph" w:customStyle="1" w:styleId="xl86">
    <w:name w:val="xl86"/>
    <w:basedOn w:val="Normal"/>
    <w:rsid w:val="00B91FDE"/>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Courier New" w:eastAsia="Times New Roman" w:hAnsi="Courier New" w:cs="Courier New"/>
      <w:color w:val="000000"/>
      <w:sz w:val="24"/>
      <w:szCs w:val="24"/>
    </w:rPr>
  </w:style>
  <w:style w:type="paragraph" w:customStyle="1" w:styleId="xl87">
    <w:name w:val="xl87"/>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88">
    <w:name w:val="xl88"/>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89">
    <w:name w:val="xl89"/>
    <w:basedOn w:val="Normal"/>
    <w:rsid w:val="00B91FDE"/>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Courier New" w:eastAsia="Times New Roman" w:hAnsi="Courier New" w:cs="Courier New"/>
      <w:sz w:val="24"/>
      <w:szCs w:val="24"/>
    </w:rPr>
  </w:style>
  <w:style w:type="paragraph" w:customStyle="1" w:styleId="xl90">
    <w:name w:val="xl90"/>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91">
    <w:name w:val="xl91"/>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92">
    <w:name w:val="xl92"/>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rbel" w:eastAsia="Times New Roman" w:hAnsi="Corbel" w:cs="Times New Roman"/>
      <w:b/>
      <w:bCs/>
      <w:sz w:val="24"/>
      <w:szCs w:val="24"/>
    </w:rPr>
  </w:style>
  <w:style w:type="paragraph" w:customStyle="1" w:styleId="xl93">
    <w:name w:val="xl93"/>
    <w:basedOn w:val="Normal"/>
    <w:rsid w:val="00B91FD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4">
    <w:name w:val="xl94"/>
    <w:basedOn w:val="Normal"/>
    <w:rsid w:val="00B91FDE"/>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Normal"/>
    <w:rsid w:val="00B91FD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6">
    <w:name w:val="xl96"/>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7">
    <w:name w:val="xl97"/>
    <w:basedOn w:val="Normal"/>
    <w:rsid w:val="00B91FD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Normal"/>
    <w:rsid w:val="00B91FD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B91F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71</Pages>
  <Words>15350</Words>
  <Characters>87498</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2</cp:revision>
  <dcterms:created xsi:type="dcterms:W3CDTF">2026-01-19T12:18:00Z</dcterms:created>
  <dcterms:modified xsi:type="dcterms:W3CDTF">2026-01-19T12:18:00Z</dcterms:modified>
</cp:coreProperties>
</file>